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626" w:rsidRDefault="002D4626" w:rsidP="002D4626">
      <w:pPr>
        <w:pStyle w:val="a3"/>
        <w:shd w:val="clear" w:color="auto" w:fill="FFFFFF"/>
        <w:spacing w:before="0" w:beforeAutospacing="0" w:after="0" w:afterAutospacing="0" w:line="360" w:lineRule="atLeast"/>
        <w:ind w:firstLine="480"/>
        <w:jc w:val="center"/>
        <w:rPr>
          <w:rFonts w:ascii="仿宋_GB2312" w:eastAsia="仿宋_GB2312"/>
          <w:b/>
          <w:bCs/>
          <w:color w:val="333333"/>
          <w:spacing w:val="15"/>
          <w:sz w:val="32"/>
          <w:szCs w:val="32"/>
        </w:rPr>
      </w:pPr>
    </w:p>
    <w:p w:rsidR="002D4626" w:rsidRDefault="002D4626" w:rsidP="002D4626">
      <w:pPr>
        <w:pStyle w:val="a3"/>
        <w:shd w:val="clear" w:color="auto" w:fill="FFFFFF"/>
        <w:spacing w:before="0" w:beforeAutospacing="0" w:after="0" w:afterAutospacing="0" w:line="360" w:lineRule="atLeast"/>
        <w:ind w:firstLine="480"/>
        <w:jc w:val="center"/>
        <w:rPr>
          <w:rFonts w:ascii="仿宋_GB2312" w:eastAsia="仿宋_GB2312" w:hint="eastAsia"/>
          <w:b/>
          <w:bCs/>
          <w:color w:val="333333"/>
          <w:spacing w:val="15"/>
          <w:sz w:val="32"/>
          <w:szCs w:val="32"/>
        </w:rPr>
      </w:pPr>
    </w:p>
    <w:p w:rsidR="002D4626" w:rsidRPr="002D4626" w:rsidRDefault="002D4626" w:rsidP="002D4626">
      <w:pPr>
        <w:pStyle w:val="a3"/>
        <w:shd w:val="clear" w:color="auto" w:fill="FFFFFF"/>
        <w:spacing w:before="0" w:beforeAutospacing="0" w:after="0" w:afterAutospacing="0" w:line="360" w:lineRule="atLeast"/>
        <w:ind w:firstLine="480"/>
        <w:jc w:val="center"/>
        <w:rPr>
          <w:bCs/>
          <w:color w:val="333333"/>
          <w:spacing w:val="15"/>
          <w:sz w:val="44"/>
          <w:szCs w:val="44"/>
        </w:rPr>
      </w:pPr>
      <w:r w:rsidRPr="002D4626">
        <w:rPr>
          <w:rFonts w:hint="eastAsia"/>
          <w:bCs/>
          <w:color w:val="333333"/>
          <w:spacing w:val="15"/>
          <w:sz w:val="44"/>
          <w:szCs w:val="44"/>
        </w:rPr>
        <w:t>西藏自治区冬虫夏草交易管理暂行办法</w:t>
      </w:r>
    </w:p>
    <w:p w:rsidR="002D4626" w:rsidRPr="002D4626" w:rsidRDefault="002D4626" w:rsidP="002D4626">
      <w:pPr>
        <w:pStyle w:val="a3"/>
        <w:shd w:val="clear" w:color="auto" w:fill="FFFFFF"/>
        <w:spacing w:before="0" w:beforeAutospacing="0" w:after="0" w:afterAutospacing="0" w:line="360" w:lineRule="atLeast"/>
        <w:ind w:firstLine="480"/>
        <w:jc w:val="center"/>
        <w:rPr>
          <w:rFonts w:ascii="楷体_GB2312" w:eastAsia="楷体_GB2312" w:hint="eastAsia"/>
          <w:bCs/>
          <w:color w:val="333333"/>
          <w:spacing w:val="15"/>
          <w:sz w:val="32"/>
          <w:szCs w:val="32"/>
        </w:rPr>
      </w:pPr>
      <w:r w:rsidRPr="002D4626">
        <w:rPr>
          <w:rFonts w:ascii="楷体_GB2312" w:eastAsia="楷体_GB2312" w:hint="eastAsia"/>
          <w:bCs/>
          <w:color w:val="333333"/>
          <w:spacing w:val="15"/>
          <w:sz w:val="32"/>
          <w:szCs w:val="32"/>
        </w:rPr>
        <w:t>（2009年6月16日西藏自治区人民政府令第90号</w:t>
      </w:r>
      <w:bookmarkStart w:id="0" w:name="_GoBack"/>
      <w:r w:rsidRPr="002D4626">
        <w:rPr>
          <w:rFonts w:ascii="楷体_GB2312" w:eastAsia="楷体_GB2312" w:hint="eastAsia"/>
          <w:bCs/>
          <w:color w:val="333333"/>
          <w:spacing w:val="15"/>
          <w:sz w:val="32"/>
          <w:szCs w:val="32"/>
        </w:rPr>
        <w:t>公布  自2009年10月1日起施行）</w:t>
      </w:r>
    </w:p>
    <w:bookmarkEnd w:id="0"/>
    <w:p w:rsidR="002D4626" w:rsidRDefault="002D4626" w:rsidP="002D4626">
      <w:pPr>
        <w:pStyle w:val="a3"/>
        <w:shd w:val="clear" w:color="auto" w:fill="FFFFFF"/>
        <w:spacing w:before="0" w:beforeAutospacing="0" w:after="0" w:afterAutospacing="0" w:line="360" w:lineRule="atLeast"/>
        <w:ind w:firstLine="480"/>
        <w:jc w:val="center"/>
        <w:rPr>
          <w:rFonts w:ascii="楷体_GB2312" w:eastAsia="楷体_GB2312" w:hAnsi="黑体"/>
          <w:bCs/>
          <w:color w:val="333333"/>
          <w:spacing w:val="15"/>
          <w:sz w:val="32"/>
          <w:szCs w:val="32"/>
        </w:rPr>
      </w:pPr>
    </w:p>
    <w:p w:rsidR="002D4626" w:rsidRDefault="002D4626" w:rsidP="002D4626">
      <w:pPr>
        <w:pStyle w:val="a3"/>
        <w:shd w:val="clear" w:color="auto" w:fill="FFFFFF"/>
        <w:spacing w:before="0" w:beforeAutospacing="0" w:after="0" w:afterAutospacing="0" w:line="360" w:lineRule="atLeast"/>
        <w:ind w:firstLine="480"/>
        <w:jc w:val="center"/>
        <w:rPr>
          <w:rFonts w:ascii="楷体_GB2312" w:eastAsia="楷体_GB2312" w:hAnsi="黑体"/>
          <w:bCs/>
          <w:color w:val="333333"/>
          <w:spacing w:val="15"/>
          <w:sz w:val="32"/>
          <w:szCs w:val="32"/>
        </w:rPr>
      </w:pPr>
    </w:p>
    <w:p w:rsidR="002D4626" w:rsidRPr="002D4626" w:rsidRDefault="002D4626" w:rsidP="002D4626">
      <w:pPr>
        <w:pStyle w:val="a3"/>
        <w:shd w:val="clear" w:color="auto" w:fill="FFFFFF"/>
        <w:spacing w:before="0" w:beforeAutospacing="0" w:after="0" w:afterAutospacing="0" w:line="360" w:lineRule="atLeast"/>
        <w:ind w:firstLine="480"/>
        <w:jc w:val="center"/>
        <w:rPr>
          <w:rFonts w:ascii="楷体_GB2312" w:eastAsia="楷体_GB2312" w:hAnsi="黑体" w:hint="eastAsia"/>
          <w:bCs/>
          <w:color w:val="333333"/>
          <w:spacing w:val="15"/>
          <w:sz w:val="32"/>
          <w:szCs w:val="32"/>
        </w:rPr>
      </w:pPr>
    </w:p>
    <w:p w:rsidR="002D4626" w:rsidRPr="002D4626" w:rsidRDefault="002D4626" w:rsidP="002D4626">
      <w:pPr>
        <w:pStyle w:val="a3"/>
        <w:shd w:val="clear" w:color="auto" w:fill="FFFFFF"/>
        <w:spacing w:before="0" w:beforeAutospacing="0" w:after="0" w:afterAutospacing="0" w:line="360" w:lineRule="atLeast"/>
        <w:ind w:firstLine="480"/>
        <w:jc w:val="center"/>
        <w:rPr>
          <w:rFonts w:ascii="黑体" w:eastAsia="黑体" w:hAnsi="黑体"/>
          <w:b/>
          <w:bCs/>
          <w:color w:val="333333"/>
          <w:spacing w:val="15"/>
          <w:sz w:val="32"/>
          <w:szCs w:val="32"/>
        </w:rPr>
      </w:pPr>
      <w:r w:rsidRPr="002D4626">
        <w:rPr>
          <w:rFonts w:ascii="黑体" w:eastAsia="黑体" w:hAnsi="黑体" w:hint="eastAsia"/>
          <w:b/>
          <w:bCs/>
          <w:color w:val="333333"/>
          <w:spacing w:val="15"/>
          <w:sz w:val="32"/>
          <w:szCs w:val="32"/>
        </w:rPr>
        <w:t>第一章 总则</w:t>
      </w:r>
    </w:p>
    <w:p w:rsidR="002D4626" w:rsidRDefault="002D4626" w:rsidP="002D4626">
      <w:pPr>
        <w:pStyle w:val="a3"/>
        <w:spacing w:line="360" w:lineRule="atLeast"/>
        <w:ind w:firstLine="480"/>
        <w:rPr>
          <w:rFonts w:ascii="Arial" w:hAnsi="Arial" w:cs="Arial" w:hint="eastAsia"/>
          <w:color w:val="000000"/>
          <w:sz w:val="32"/>
          <w:szCs w:val="32"/>
        </w:rPr>
      </w:pPr>
      <w:r>
        <w:rPr>
          <w:rStyle w:val="a4"/>
          <w:rFonts w:ascii="黑体" w:eastAsia="黑体" w:hAnsi="黑体" w:cs="Arial" w:hint="eastAsia"/>
          <w:color w:val="000000"/>
          <w:sz w:val="32"/>
          <w:szCs w:val="32"/>
        </w:rPr>
        <w:t>第一条</w:t>
      </w:r>
    </w:p>
    <w:p w:rsidR="002D4626" w:rsidRDefault="002D4626" w:rsidP="002D4626">
      <w:pPr>
        <w:pStyle w:val="a3"/>
        <w:spacing w:before="0" w:beforeAutospacing="0" w:after="0" w:afterAutospacing="0" w:line="36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为了规范冬虫夏草（以下简称虫草）交易活动，维护交易双方的合法权益，促进虫草交易市场健康、有序发展，根据《中华人民共和国消费者权益保护法》、《中华人民共和国野生植物保护条例》等法律、法规，结合自治区实际，制定本办法。</w:t>
      </w:r>
    </w:p>
    <w:p w:rsidR="002D4626" w:rsidRDefault="002D4626" w:rsidP="002D4626">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t>第二条</w:t>
      </w:r>
    </w:p>
    <w:p w:rsidR="002D4626" w:rsidRDefault="002D4626" w:rsidP="002D4626">
      <w:pPr>
        <w:pStyle w:val="a3"/>
        <w:spacing w:before="0" w:beforeAutospacing="0" w:after="0" w:afterAutospacing="0" w:line="36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在自治区行政区域内从事虫草交易活动的，应当遵守本办法。</w:t>
      </w:r>
    </w:p>
    <w:p w:rsidR="002D4626" w:rsidRDefault="002D4626" w:rsidP="002D4626">
      <w:pPr>
        <w:pStyle w:val="a3"/>
        <w:spacing w:before="0" w:beforeAutospacing="0" w:after="0" w:afterAutospacing="0" w:line="360" w:lineRule="atLeast"/>
        <w:ind w:firstLine="480"/>
        <w:rPr>
          <w:rFonts w:ascii="Arial" w:hAnsi="Arial" w:cs="Arial"/>
          <w:color w:val="2E2F35"/>
          <w:sz w:val="32"/>
          <w:szCs w:val="32"/>
        </w:rPr>
      </w:pPr>
      <w:r>
        <w:rPr>
          <w:rFonts w:ascii="仿宋_GB2312" w:eastAsia="仿宋_GB2312" w:hAnsi="Arial" w:cs="Arial" w:hint="eastAsia"/>
          <w:color w:val="2E2F35"/>
          <w:sz w:val="32"/>
          <w:szCs w:val="32"/>
        </w:rPr>
        <w:lastRenderedPageBreak/>
        <w:t>本办法所称虫草交易活动是指虫草收购行为和虫草销售行为。</w:t>
      </w:r>
    </w:p>
    <w:p w:rsidR="002D4626" w:rsidRDefault="002D4626" w:rsidP="002D4626">
      <w:pPr>
        <w:pStyle w:val="a3"/>
        <w:spacing w:before="0" w:beforeAutospacing="0" w:after="0" w:afterAutospacing="0" w:line="360" w:lineRule="atLeast"/>
        <w:ind w:firstLine="480"/>
        <w:rPr>
          <w:rFonts w:ascii="Arial" w:hAnsi="Arial" w:cs="Arial"/>
          <w:color w:val="2E2F35"/>
          <w:sz w:val="32"/>
          <w:szCs w:val="32"/>
        </w:rPr>
      </w:pPr>
      <w:r>
        <w:rPr>
          <w:rFonts w:ascii="仿宋_GB2312" w:eastAsia="仿宋_GB2312" w:hAnsi="Arial" w:cs="Arial" w:hint="eastAsia"/>
          <w:color w:val="2E2F35"/>
          <w:sz w:val="32"/>
          <w:szCs w:val="32"/>
        </w:rPr>
        <w:t>虫草收购是指持有营业执照，并取得虫草收购许可证明的企业和个体工商户直接向虫草采集者购买虫草的交易行为。个人购买自用的除外。</w:t>
      </w:r>
    </w:p>
    <w:p w:rsidR="002D4626" w:rsidRDefault="002D4626" w:rsidP="002D4626">
      <w:pPr>
        <w:pStyle w:val="a3"/>
        <w:spacing w:before="0" w:beforeAutospacing="0" w:after="0" w:afterAutospacing="0" w:line="360" w:lineRule="atLeast"/>
        <w:ind w:firstLine="480"/>
        <w:rPr>
          <w:rFonts w:ascii="Arial" w:hAnsi="Arial" w:cs="Arial"/>
          <w:color w:val="2E2F35"/>
          <w:sz w:val="32"/>
          <w:szCs w:val="32"/>
        </w:rPr>
      </w:pPr>
      <w:r>
        <w:rPr>
          <w:rFonts w:ascii="仿宋_GB2312" w:eastAsia="仿宋_GB2312" w:hAnsi="Arial" w:cs="Arial" w:hint="eastAsia"/>
          <w:color w:val="2E2F35"/>
          <w:sz w:val="32"/>
          <w:szCs w:val="32"/>
        </w:rPr>
        <w:t>虫草销售是指持有营业执照的企业和个体工商户向消费者出售虫草的交易行为。</w:t>
      </w:r>
    </w:p>
    <w:p w:rsidR="002D4626" w:rsidRDefault="002D4626" w:rsidP="002D4626">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t>第三条</w:t>
      </w:r>
    </w:p>
    <w:p w:rsidR="002D4626" w:rsidRDefault="002D4626" w:rsidP="002D4626">
      <w:pPr>
        <w:pStyle w:val="a3"/>
        <w:spacing w:before="0" w:beforeAutospacing="0" w:after="0" w:afterAutospacing="0" w:line="36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县级以上工商行政管理部门依法负责虫草收购、销售行为的市场监督管理工作。</w:t>
      </w:r>
    </w:p>
    <w:p w:rsidR="002D4626" w:rsidRDefault="002D4626" w:rsidP="002D4626">
      <w:pPr>
        <w:pStyle w:val="a3"/>
        <w:spacing w:before="0" w:beforeAutospacing="0" w:after="0" w:afterAutospacing="0" w:line="360" w:lineRule="atLeast"/>
        <w:ind w:firstLine="480"/>
        <w:rPr>
          <w:rFonts w:ascii="Arial" w:hAnsi="Arial" w:cs="Arial"/>
          <w:color w:val="2E2F35"/>
          <w:sz w:val="32"/>
          <w:szCs w:val="32"/>
        </w:rPr>
      </w:pPr>
      <w:r>
        <w:rPr>
          <w:rFonts w:ascii="仿宋_GB2312" w:eastAsia="仿宋_GB2312" w:hAnsi="Arial" w:cs="Arial" w:hint="eastAsia"/>
          <w:color w:val="2E2F35"/>
          <w:sz w:val="32"/>
          <w:szCs w:val="32"/>
        </w:rPr>
        <w:t>县级以上农牧行政主管部门依法负责虫草收购许可证的发放、使用和监督管理工作。</w:t>
      </w:r>
    </w:p>
    <w:p w:rsidR="002D4626" w:rsidRDefault="002D4626" w:rsidP="002D4626">
      <w:pPr>
        <w:pStyle w:val="a3"/>
        <w:spacing w:before="0" w:beforeAutospacing="0" w:after="0" w:afterAutospacing="0" w:line="360" w:lineRule="atLeast"/>
        <w:ind w:firstLine="480"/>
        <w:rPr>
          <w:rFonts w:ascii="Arial" w:hAnsi="Arial" w:cs="Arial"/>
          <w:color w:val="2E2F35"/>
          <w:sz w:val="32"/>
          <w:szCs w:val="32"/>
        </w:rPr>
      </w:pPr>
      <w:r>
        <w:rPr>
          <w:rFonts w:ascii="仿宋_GB2312" w:eastAsia="仿宋_GB2312" w:hAnsi="Arial" w:cs="Arial" w:hint="eastAsia"/>
          <w:color w:val="2E2F35"/>
          <w:sz w:val="32"/>
          <w:szCs w:val="32"/>
        </w:rPr>
        <w:t>质量技术监督、食品药品监督、公安、物价、税务等有关部门按照各自职责，做好虫草交易活动的相关监督管理工作。</w:t>
      </w:r>
    </w:p>
    <w:p w:rsidR="002D4626" w:rsidRDefault="002D4626" w:rsidP="002D4626">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t>第四条</w:t>
      </w:r>
    </w:p>
    <w:p w:rsidR="002D4626" w:rsidRDefault="002D4626" w:rsidP="002D4626">
      <w:pPr>
        <w:pStyle w:val="a3"/>
        <w:spacing w:before="0" w:beforeAutospacing="0" w:after="0" w:afterAutospacing="0" w:line="36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虫草产区县级以上人民政府应当根据当地实际，为虫草交易活动创造条件，促进农牧民增收。</w:t>
      </w:r>
    </w:p>
    <w:p w:rsidR="002D4626" w:rsidRDefault="002D4626" w:rsidP="002D4626">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t>第五条</w:t>
      </w:r>
    </w:p>
    <w:p w:rsidR="002D4626" w:rsidRDefault="002D4626" w:rsidP="002D4626">
      <w:pPr>
        <w:pStyle w:val="a3"/>
        <w:spacing w:before="0" w:beforeAutospacing="0" w:after="0" w:afterAutospacing="0" w:line="36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lastRenderedPageBreak/>
        <w:t>虫草产区县级人民政府应当支持和引导当地农牧民成立虫草交易（经营）专业合作组织，维护自身权益。</w:t>
      </w:r>
    </w:p>
    <w:p w:rsidR="002D4626" w:rsidRDefault="002D4626" w:rsidP="002D4626">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t>第六条</w:t>
      </w:r>
    </w:p>
    <w:p w:rsidR="002D4626" w:rsidRDefault="002D4626" w:rsidP="002D4626">
      <w:pPr>
        <w:pStyle w:val="a3"/>
        <w:spacing w:before="0" w:beforeAutospacing="0" w:after="0" w:afterAutospacing="0" w:line="36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从事虫草交易活动的，应当遵守诚实信用原则和商业道德。</w:t>
      </w:r>
    </w:p>
    <w:p w:rsidR="002D4626" w:rsidRDefault="002D4626" w:rsidP="002D4626">
      <w:pPr>
        <w:pStyle w:val="a3"/>
        <w:shd w:val="clear" w:color="auto" w:fill="FFFFFF"/>
        <w:spacing w:before="0" w:beforeAutospacing="0" w:after="0" w:afterAutospacing="0" w:line="360" w:lineRule="atLeast"/>
        <w:ind w:firstLine="480"/>
        <w:jc w:val="center"/>
        <w:rPr>
          <w:rFonts w:ascii="仿宋_GB2312" w:eastAsia="仿宋_GB2312"/>
          <w:b/>
          <w:bCs/>
          <w:color w:val="333333"/>
          <w:spacing w:val="15"/>
          <w:sz w:val="32"/>
          <w:szCs w:val="32"/>
        </w:rPr>
      </w:pPr>
      <w:r>
        <w:rPr>
          <w:rFonts w:ascii="仿宋_GB2312" w:eastAsia="仿宋_GB2312" w:hint="eastAsia"/>
          <w:b/>
          <w:bCs/>
          <w:color w:val="333333"/>
          <w:spacing w:val="15"/>
          <w:sz w:val="32"/>
          <w:szCs w:val="32"/>
        </w:rPr>
        <w:t>第二章 虫草交易</w:t>
      </w:r>
    </w:p>
    <w:p w:rsidR="002D4626" w:rsidRDefault="002D4626" w:rsidP="002D4626">
      <w:pPr>
        <w:pStyle w:val="a3"/>
        <w:spacing w:line="360" w:lineRule="atLeast"/>
        <w:ind w:firstLine="480"/>
        <w:rPr>
          <w:rFonts w:ascii="Arial" w:hAnsi="Arial" w:cs="Arial" w:hint="eastAsia"/>
          <w:color w:val="000000"/>
          <w:sz w:val="32"/>
          <w:szCs w:val="32"/>
        </w:rPr>
      </w:pPr>
      <w:r>
        <w:rPr>
          <w:rStyle w:val="a4"/>
          <w:rFonts w:ascii="黑体" w:eastAsia="黑体" w:hAnsi="黑体" w:cs="Arial" w:hint="eastAsia"/>
          <w:color w:val="000000"/>
          <w:sz w:val="32"/>
          <w:szCs w:val="32"/>
        </w:rPr>
        <w:t>第七条</w:t>
      </w:r>
    </w:p>
    <w:p w:rsidR="002D4626" w:rsidRDefault="002D4626" w:rsidP="002D4626">
      <w:pPr>
        <w:pStyle w:val="a3"/>
        <w:spacing w:before="0" w:beforeAutospacing="0" w:after="0" w:afterAutospacing="0" w:line="36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虫草收购实行许可制度。</w:t>
      </w:r>
    </w:p>
    <w:p w:rsidR="002D4626" w:rsidRDefault="002D4626" w:rsidP="002D4626">
      <w:pPr>
        <w:pStyle w:val="a3"/>
        <w:spacing w:before="0" w:beforeAutospacing="0" w:after="0" w:afterAutospacing="0" w:line="360" w:lineRule="atLeast"/>
        <w:ind w:firstLine="480"/>
        <w:rPr>
          <w:rFonts w:ascii="Arial" w:hAnsi="Arial" w:cs="Arial"/>
          <w:color w:val="2E2F35"/>
          <w:sz w:val="32"/>
          <w:szCs w:val="32"/>
        </w:rPr>
      </w:pPr>
      <w:r>
        <w:rPr>
          <w:rFonts w:ascii="仿宋_GB2312" w:eastAsia="仿宋_GB2312" w:hAnsi="Arial" w:cs="Arial" w:hint="eastAsia"/>
          <w:color w:val="2E2F35"/>
          <w:sz w:val="32"/>
          <w:szCs w:val="32"/>
        </w:rPr>
        <w:t>收购虫草的，应当持有工商行政管理部门核发的允许经营虫草项目的营业执照和有效身份证明，到县级农牧行政主管部门办理虫草收购许可证明。农牧行政主管部门应当自收到申请之日起15个工作日内，</w:t>
      </w:r>
      <w:proofErr w:type="gramStart"/>
      <w:r>
        <w:rPr>
          <w:rFonts w:ascii="仿宋_GB2312" w:eastAsia="仿宋_GB2312" w:hAnsi="Arial" w:cs="Arial" w:hint="eastAsia"/>
          <w:color w:val="2E2F35"/>
          <w:sz w:val="32"/>
          <w:szCs w:val="32"/>
        </w:rPr>
        <w:t>作出</w:t>
      </w:r>
      <w:proofErr w:type="gramEnd"/>
      <w:r>
        <w:rPr>
          <w:rFonts w:ascii="仿宋_GB2312" w:eastAsia="仿宋_GB2312" w:hAnsi="Arial" w:cs="Arial" w:hint="eastAsia"/>
          <w:color w:val="2E2F35"/>
          <w:sz w:val="32"/>
          <w:szCs w:val="32"/>
        </w:rPr>
        <w:t>是否批准的决定，并通知申请人。经审查不符合条件的，应当书面通知申请人，并说明理由。</w:t>
      </w:r>
    </w:p>
    <w:p w:rsidR="002D4626" w:rsidRDefault="002D4626" w:rsidP="002D4626">
      <w:pPr>
        <w:pStyle w:val="a3"/>
        <w:spacing w:before="0" w:beforeAutospacing="0" w:after="0" w:afterAutospacing="0" w:line="360" w:lineRule="atLeast"/>
        <w:ind w:firstLine="480"/>
        <w:rPr>
          <w:rFonts w:ascii="Arial" w:hAnsi="Arial" w:cs="Arial"/>
          <w:color w:val="2E2F35"/>
          <w:sz w:val="32"/>
          <w:szCs w:val="32"/>
        </w:rPr>
      </w:pPr>
      <w:r>
        <w:rPr>
          <w:rFonts w:ascii="仿宋_GB2312" w:eastAsia="仿宋_GB2312" w:hAnsi="Arial" w:cs="Arial" w:hint="eastAsia"/>
          <w:color w:val="2E2F35"/>
          <w:sz w:val="32"/>
          <w:szCs w:val="32"/>
        </w:rPr>
        <w:t>农牧民从事虫草收购活动的，应当办理营业执照和虫草收购许可证明。</w:t>
      </w:r>
    </w:p>
    <w:p w:rsidR="002D4626" w:rsidRDefault="002D4626" w:rsidP="002D4626">
      <w:pPr>
        <w:pStyle w:val="a3"/>
        <w:spacing w:before="0" w:beforeAutospacing="0" w:after="0" w:afterAutospacing="0" w:line="360" w:lineRule="atLeast"/>
        <w:ind w:firstLine="480"/>
        <w:rPr>
          <w:rFonts w:ascii="Arial" w:hAnsi="Arial" w:cs="Arial"/>
          <w:color w:val="2E2F35"/>
          <w:sz w:val="32"/>
          <w:szCs w:val="32"/>
        </w:rPr>
      </w:pPr>
      <w:r>
        <w:rPr>
          <w:rFonts w:ascii="仿宋_GB2312" w:eastAsia="仿宋_GB2312" w:hAnsi="Arial" w:cs="Arial" w:hint="eastAsia"/>
          <w:color w:val="2E2F35"/>
          <w:sz w:val="32"/>
          <w:szCs w:val="32"/>
        </w:rPr>
        <w:t>药品生产、经营企业已经办理《药品生产许可证》、《药品经营许可证》的，不再申办虫草收购许可证明。</w:t>
      </w:r>
    </w:p>
    <w:p w:rsidR="002D4626" w:rsidRDefault="002D4626" w:rsidP="002D4626">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t>第八条</w:t>
      </w:r>
    </w:p>
    <w:p w:rsidR="002D4626" w:rsidRDefault="002D4626" w:rsidP="002D4626">
      <w:pPr>
        <w:pStyle w:val="a3"/>
        <w:spacing w:before="0" w:beforeAutospacing="0" w:after="0" w:afterAutospacing="0" w:line="36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lastRenderedPageBreak/>
        <w:t>虫草收购许可证明应当载明持证人姓名、身份证号码、近期免冠照片、收购地点、期限等内容。</w:t>
      </w:r>
    </w:p>
    <w:p w:rsidR="002D4626" w:rsidRDefault="002D4626" w:rsidP="002D4626">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t>第九条</w:t>
      </w:r>
    </w:p>
    <w:p w:rsidR="002D4626" w:rsidRDefault="002D4626" w:rsidP="002D4626">
      <w:pPr>
        <w:pStyle w:val="a3"/>
        <w:spacing w:before="0" w:beforeAutospacing="0" w:after="0" w:afterAutospacing="0" w:line="36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农牧行政主管部门在审核发放虫草收购许可证明时，除工本费以外，不得收取其他费用。</w:t>
      </w:r>
    </w:p>
    <w:p w:rsidR="002D4626" w:rsidRDefault="002D4626" w:rsidP="002D4626">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t>第十条</w:t>
      </w:r>
    </w:p>
    <w:p w:rsidR="002D4626" w:rsidRDefault="002D4626" w:rsidP="002D4626">
      <w:pPr>
        <w:pStyle w:val="a3"/>
        <w:spacing w:before="0" w:beforeAutospacing="0" w:after="0" w:afterAutospacing="0" w:line="36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虫草收购者应当到县（市、区）、乡（镇）人民政府指定的交易点收购虫草，并服从当地政府的管理。</w:t>
      </w:r>
    </w:p>
    <w:p w:rsidR="002D4626" w:rsidRDefault="002D4626" w:rsidP="002D4626">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t>第十一条</w:t>
      </w:r>
    </w:p>
    <w:p w:rsidR="002D4626" w:rsidRDefault="002D4626" w:rsidP="002D4626">
      <w:pPr>
        <w:pStyle w:val="a3"/>
        <w:spacing w:before="0" w:beforeAutospacing="0" w:after="0" w:afterAutospacing="0" w:line="36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收购虫草的，收购者应当主动向出售者出示虫草收购许可证明。出售者应当要求收购者出示虫草收购许可证明，并不得向无虫草收购许可证明的收购者出售虫草。</w:t>
      </w:r>
    </w:p>
    <w:p w:rsidR="002D4626" w:rsidRDefault="002D4626" w:rsidP="002D4626">
      <w:pPr>
        <w:pStyle w:val="a3"/>
        <w:spacing w:before="0" w:beforeAutospacing="0" w:after="0" w:afterAutospacing="0" w:line="360" w:lineRule="atLeast"/>
        <w:ind w:firstLine="480"/>
        <w:rPr>
          <w:rFonts w:ascii="Arial" w:hAnsi="Arial" w:cs="Arial"/>
          <w:color w:val="2E2F35"/>
          <w:sz w:val="32"/>
          <w:szCs w:val="32"/>
        </w:rPr>
      </w:pPr>
      <w:r>
        <w:rPr>
          <w:rFonts w:ascii="仿宋_GB2312" w:eastAsia="仿宋_GB2312" w:hAnsi="Arial" w:cs="Arial" w:hint="eastAsia"/>
          <w:color w:val="2E2F35"/>
          <w:sz w:val="32"/>
          <w:szCs w:val="32"/>
        </w:rPr>
        <w:t>虫草收购者应当及时结清虫草交易款项，不得拖欠虫草收购款。</w:t>
      </w:r>
    </w:p>
    <w:p w:rsidR="002D4626" w:rsidRDefault="002D4626" w:rsidP="002D4626">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t>第十二条</w:t>
      </w:r>
    </w:p>
    <w:p w:rsidR="002D4626" w:rsidRDefault="002D4626" w:rsidP="002D4626">
      <w:pPr>
        <w:pStyle w:val="a3"/>
        <w:spacing w:before="0" w:beforeAutospacing="0" w:after="0" w:afterAutospacing="0" w:line="36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任何单位和个人不得伪造、涂改、倒卖、出租、出借、转让虫草收购许可证明。</w:t>
      </w:r>
    </w:p>
    <w:p w:rsidR="002D4626" w:rsidRDefault="002D4626" w:rsidP="002D4626">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lastRenderedPageBreak/>
        <w:t>第十三条</w:t>
      </w:r>
    </w:p>
    <w:p w:rsidR="002D4626" w:rsidRDefault="002D4626" w:rsidP="002D4626">
      <w:pPr>
        <w:pStyle w:val="a3"/>
        <w:spacing w:before="0" w:beforeAutospacing="0" w:after="0" w:afterAutospacing="0" w:line="36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国家机关、事业单位、社会团体及其工作人员不得从事虫草收购活动。</w:t>
      </w:r>
    </w:p>
    <w:p w:rsidR="002D4626" w:rsidRDefault="002D4626" w:rsidP="002D4626">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t>第十四条</w:t>
      </w:r>
    </w:p>
    <w:p w:rsidR="002D4626" w:rsidRDefault="002D4626" w:rsidP="002D4626">
      <w:pPr>
        <w:pStyle w:val="a3"/>
        <w:spacing w:before="0" w:beforeAutospacing="0" w:after="0" w:afterAutospacing="0" w:line="36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销售虫草的，应当具有固定的经营场所，并取得所在地工商行政管理部门核发的营业执照后，方可销售。</w:t>
      </w:r>
    </w:p>
    <w:p w:rsidR="002D4626" w:rsidRDefault="002D4626" w:rsidP="002D4626">
      <w:pPr>
        <w:pStyle w:val="a3"/>
        <w:spacing w:before="0" w:beforeAutospacing="0" w:after="0" w:afterAutospacing="0" w:line="360" w:lineRule="atLeast"/>
        <w:ind w:firstLine="480"/>
        <w:rPr>
          <w:rFonts w:ascii="Arial" w:hAnsi="Arial" w:cs="Arial"/>
          <w:color w:val="2E2F35"/>
          <w:sz w:val="32"/>
          <w:szCs w:val="32"/>
        </w:rPr>
      </w:pPr>
      <w:r>
        <w:rPr>
          <w:rFonts w:ascii="仿宋_GB2312" w:eastAsia="仿宋_GB2312" w:hAnsi="Arial" w:cs="Arial" w:hint="eastAsia"/>
          <w:color w:val="2E2F35"/>
          <w:sz w:val="32"/>
          <w:szCs w:val="32"/>
        </w:rPr>
        <w:t>农牧民可以凭《虫草采集证》出售个人采挖的虫草。</w:t>
      </w:r>
    </w:p>
    <w:p w:rsidR="002D4626" w:rsidRDefault="002D4626" w:rsidP="002D4626">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t>第十五条</w:t>
      </w:r>
    </w:p>
    <w:p w:rsidR="002D4626" w:rsidRDefault="002D4626" w:rsidP="002D4626">
      <w:pPr>
        <w:pStyle w:val="a3"/>
        <w:spacing w:before="0" w:beforeAutospacing="0" w:after="0" w:afterAutospacing="0" w:line="36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虫草包装材料和容器，应当符合国家相关规定。不得使用国家禁用或者不合格的虫草包装材料和容器。</w:t>
      </w:r>
    </w:p>
    <w:p w:rsidR="002D4626" w:rsidRDefault="002D4626" w:rsidP="002D4626">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t>第十六条</w:t>
      </w:r>
    </w:p>
    <w:p w:rsidR="002D4626" w:rsidRDefault="002D4626" w:rsidP="002D4626">
      <w:pPr>
        <w:pStyle w:val="a3"/>
        <w:spacing w:before="0" w:beforeAutospacing="0" w:after="0" w:afterAutospacing="0" w:line="36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包装类虫草的标识及实物必须真实，并使用藏汉两种文字标明经销单位、地址、产地、净含量、采集年份、包装日期和安全使用说明等。</w:t>
      </w:r>
    </w:p>
    <w:p w:rsidR="002D4626" w:rsidRDefault="002D4626" w:rsidP="002D4626">
      <w:pPr>
        <w:pStyle w:val="a3"/>
        <w:spacing w:before="0" w:beforeAutospacing="0" w:after="0" w:afterAutospacing="0" w:line="360" w:lineRule="atLeast"/>
        <w:ind w:firstLine="480"/>
        <w:rPr>
          <w:rFonts w:ascii="Arial" w:hAnsi="Arial" w:cs="Arial"/>
          <w:color w:val="2E2F35"/>
          <w:sz w:val="32"/>
          <w:szCs w:val="32"/>
        </w:rPr>
      </w:pPr>
      <w:r>
        <w:rPr>
          <w:rFonts w:ascii="仿宋_GB2312" w:eastAsia="仿宋_GB2312" w:hAnsi="Arial" w:cs="Arial" w:hint="eastAsia"/>
          <w:color w:val="2E2F35"/>
          <w:sz w:val="32"/>
          <w:szCs w:val="32"/>
        </w:rPr>
        <w:t>定量包装虫草应当符合《定量包装商品计量监督管理办法》的规定。</w:t>
      </w:r>
    </w:p>
    <w:p w:rsidR="002D4626" w:rsidRDefault="002D4626" w:rsidP="002D4626">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t>第十七条</w:t>
      </w:r>
    </w:p>
    <w:p w:rsidR="002D4626" w:rsidRDefault="002D4626" w:rsidP="002D4626">
      <w:pPr>
        <w:pStyle w:val="a3"/>
        <w:spacing w:before="0" w:beforeAutospacing="0" w:after="0" w:afterAutospacing="0" w:line="36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lastRenderedPageBreak/>
        <w:t>销售虫草的，应当建立和完善</w:t>
      </w:r>
      <w:proofErr w:type="gramStart"/>
      <w:r>
        <w:rPr>
          <w:rFonts w:ascii="仿宋_GB2312" w:eastAsia="仿宋_GB2312" w:hAnsi="Arial" w:cs="Arial" w:hint="eastAsia"/>
          <w:color w:val="2E2F35"/>
          <w:sz w:val="32"/>
          <w:szCs w:val="32"/>
        </w:rPr>
        <w:t>购销台</w:t>
      </w:r>
      <w:proofErr w:type="gramEnd"/>
      <w:r>
        <w:rPr>
          <w:rFonts w:ascii="仿宋_GB2312" w:eastAsia="仿宋_GB2312" w:hAnsi="Arial" w:cs="Arial" w:hint="eastAsia"/>
          <w:color w:val="2E2F35"/>
          <w:sz w:val="32"/>
          <w:szCs w:val="32"/>
        </w:rPr>
        <w:t>账、进货检查验收和质量承诺制度。</w:t>
      </w:r>
    </w:p>
    <w:p w:rsidR="002D4626" w:rsidRDefault="002D4626" w:rsidP="002D4626">
      <w:pPr>
        <w:pStyle w:val="a3"/>
        <w:spacing w:before="0" w:beforeAutospacing="0" w:after="0" w:afterAutospacing="0" w:line="360" w:lineRule="atLeast"/>
        <w:ind w:firstLine="480"/>
        <w:rPr>
          <w:rFonts w:ascii="Arial" w:hAnsi="Arial" w:cs="Arial"/>
          <w:color w:val="2E2F35"/>
          <w:sz w:val="32"/>
          <w:szCs w:val="32"/>
        </w:rPr>
      </w:pPr>
      <w:r>
        <w:rPr>
          <w:rFonts w:ascii="仿宋_GB2312" w:eastAsia="仿宋_GB2312" w:hAnsi="Arial" w:cs="Arial" w:hint="eastAsia"/>
          <w:color w:val="2E2F35"/>
          <w:sz w:val="32"/>
          <w:szCs w:val="32"/>
        </w:rPr>
        <w:t>销售虫草应当开具发票并如实填写品名、数量、价格等。</w:t>
      </w:r>
    </w:p>
    <w:p w:rsidR="002D4626" w:rsidRDefault="002D4626" w:rsidP="002D4626">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t>第十八条</w:t>
      </w:r>
    </w:p>
    <w:p w:rsidR="002D4626" w:rsidRDefault="002D4626" w:rsidP="002D4626">
      <w:pPr>
        <w:pStyle w:val="a3"/>
        <w:spacing w:before="0" w:beforeAutospacing="0" w:after="0" w:afterAutospacing="0" w:line="36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从事虫草交易活动，不得有下列行为：</w:t>
      </w:r>
    </w:p>
    <w:p w:rsidR="002D4626" w:rsidRDefault="002D4626" w:rsidP="002D4626">
      <w:pPr>
        <w:pStyle w:val="a3"/>
        <w:spacing w:before="0" w:beforeAutospacing="0" w:after="0" w:afterAutospacing="0" w:line="360" w:lineRule="atLeast"/>
        <w:ind w:firstLine="480"/>
        <w:rPr>
          <w:rFonts w:ascii="Arial" w:hAnsi="Arial" w:cs="Arial"/>
          <w:color w:val="2E2F35"/>
          <w:sz w:val="32"/>
          <w:szCs w:val="32"/>
        </w:rPr>
      </w:pPr>
      <w:r>
        <w:rPr>
          <w:rFonts w:ascii="仿宋_GB2312" w:eastAsia="仿宋_GB2312" w:hAnsi="Arial" w:cs="Arial" w:hint="eastAsia"/>
          <w:color w:val="2E2F35"/>
          <w:sz w:val="32"/>
          <w:szCs w:val="32"/>
        </w:rPr>
        <w:t>（一）欺行霸市、强买强卖、骗买骗卖、缺斤少两；</w:t>
      </w:r>
    </w:p>
    <w:p w:rsidR="002D4626" w:rsidRDefault="002D4626" w:rsidP="002D4626">
      <w:pPr>
        <w:pStyle w:val="a3"/>
        <w:spacing w:before="0" w:beforeAutospacing="0" w:after="0" w:afterAutospacing="0" w:line="360" w:lineRule="atLeast"/>
        <w:ind w:firstLine="480"/>
        <w:rPr>
          <w:rFonts w:ascii="Arial" w:hAnsi="Arial" w:cs="Arial"/>
          <w:color w:val="2E2F35"/>
          <w:sz w:val="32"/>
          <w:szCs w:val="32"/>
        </w:rPr>
      </w:pPr>
      <w:r>
        <w:rPr>
          <w:rFonts w:ascii="仿宋_GB2312" w:eastAsia="仿宋_GB2312" w:hAnsi="Arial" w:cs="Arial" w:hint="eastAsia"/>
          <w:color w:val="2E2F35"/>
          <w:sz w:val="32"/>
          <w:szCs w:val="32"/>
        </w:rPr>
        <w:t>（二）排斥和控制他人正常交易活动；</w:t>
      </w:r>
    </w:p>
    <w:p w:rsidR="002D4626" w:rsidRDefault="002D4626" w:rsidP="002D4626">
      <w:pPr>
        <w:pStyle w:val="a3"/>
        <w:spacing w:before="0" w:beforeAutospacing="0" w:after="0" w:afterAutospacing="0" w:line="360" w:lineRule="atLeast"/>
        <w:ind w:firstLine="480"/>
        <w:rPr>
          <w:rFonts w:ascii="Arial" w:hAnsi="Arial" w:cs="Arial"/>
          <w:color w:val="2E2F35"/>
          <w:sz w:val="32"/>
          <w:szCs w:val="32"/>
        </w:rPr>
      </w:pPr>
      <w:r>
        <w:rPr>
          <w:rFonts w:ascii="仿宋_GB2312" w:eastAsia="仿宋_GB2312" w:hAnsi="Arial" w:cs="Arial" w:hint="eastAsia"/>
          <w:color w:val="2E2F35"/>
          <w:sz w:val="32"/>
          <w:szCs w:val="32"/>
        </w:rPr>
        <w:t>（三）哄抬物价、互相串通垄断价格或者垄断经营；</w:t>
      </w:r>
    </w:p>
    <w:p w:rsidR="002D4626" w:rsidRDefault="002D4626" w:rsidP="002D4626">
      <w:pPr>
        <w:pStyle w:val="a3"/>
        <w:spacing w:before="0" w:beforeAutospacing="0" w:after="0" w:afterAutospacing="0" w:line="360" w:lineRule="atLeast"/>
        <w:ind w:firstLine="480"/>
        <w:rPr>
          <w:rFonts w:ascii="Arial" w:hAnsi="Arial" w:cs="Arial"/>
          <w:color w:val="2E2F35"/>
          <w:sz w:val="32"/>
          <w:szCs w:val="32"/>
        </w:rPr>
      </w:pPr>
      <w:r>
        <w:rPr>
          <w:rFonts w:ascii="仿宋_GB2312" w:eastAsia="仿宋_GB2312" w:hAnsi="Arial" w:cs="Arial" w:hint="eastAsia"/>
          <w:color w:val="2E2F35"/>
          <w:sz w:val="32"/>
          <w:szCs w:val="32"/>
        </w:rPr>
        <w:t>（四）使用国家禁止、未经检定或者检定不合格的计量器具；</w:t>
      </w:r>
    </w:p>
    <w:p w:rsidR="002D4626" w:rsidRDefault="002D4626" w:rsidP="002D4626">
      <w:pPr>
        <w:pStyle w:val="a3"/>
        <w:spacing w:before="0" w:beforeAutospacing="0" w:after="0" w:afterAutospacing="0" w:line="360" w:lineRule="atLeast"/>
        <w:ind w:firstLine="480"/>
        <w:rPr>
          <w:rFonts w:ascii="Arial" w:hAnsi="Arial" w:cs="Arial"/>
          <w:color w:val="2E2F35"/>
          <w:sz w:val="32"/>
          <w:szCs w:val="32"/>
        </w:rPr>
      </w:pPr>
      <w:r>
        <w:rPr>
          <w:rFonts w:ascii="仿宋_GB2312" w:eastAsia="仿宋_GB2312" w:hAnsi="Arial" w:cs="Arial" w:hint="eastAsia"/>
          <w:color w:val="2E2F35"/>
          <w:sz w:val="32"/>
          <w:szCs w:val="32"/>
        </w:rPr>
        <w:t>（五）掺杂使假、以假充真、以次充好，伪造、涂改虫草的采集年份和包装日期；</w:t>
      </w:r>
    </w:p>
    <w:p w:rsidR="002D4626" w:rsidRDefault="002D4626" w:rsidP="002D4626">
      <w:pPr>
        <w:pStyle w:val="a3"/>
        <w:spacing w:before="0" w:beforeAutospacing="0" w:after="0" w:afterAutospacing="0" w:line="360" w:lineRule="atLeast"/>
        <w:ind w:firstLine="480"/>
        <w:rPr>
          <w:rFonts w:ascii="Arial" w:hAnsi="Arial" w:cs="Arial"/>
          <w:color w:val="2E2F35"/>
          <w:sz w:val="32"/>
          <w:szCs w:val="32"/>
        </w:rPr>
      </w:pPr>
      <w:r>
        <w:rPr>
          <w:rFonts w:ascii="仿宋_GB2312" w:eastAsia="仿宋_GB2312" w:hAnsi="Arial" w:cs="Arial" w:hint="eastAsia"/>
          <w:color w:val="2E2F35"/>
          <w:sz w:val="32"/>
          <w:szCs w:val="32"/>
        </w:rPr>
        <w:t>（六）伪造虫草产地，冒用他人的厂名、厂址和质量标志；</w:t>
      </w:r>
    </w:p>
    <w:p w:rsidR="002D4626" w:rsidRDefault="002D4626" w:rsidP="002D4626">
      <w:pPr>
        <w:pStyle w:val="a3"/>
        <w:spacing w:before="0" w:beforeAutospacing="0" w:after="0" w:afterAutospacing="0" w:line="360" w:lineRule="atLeast"/>
        <w:ind w:firstLine="480"/>
        <w:rPr>
          <w:rFonts w:ascii="Arial" w:hAnsi="Arial" w:cs="Arial"/>
          <w:color w:val="2E2F35"/>
          <w:sz w:val="32"/>
          <w:szCs w:val="32"/>
        </w:rPr>
      </w:pPr>
      <w:r>
        <w:rPr>
          <w:rFonts w:ascii="仿宋_GB2312" w:eastAsia="仿宋_GB2312" w:hAnsi="Arial" w:cs="Arial" w:hint="eastAsia"/>
          <w:color w:val="2E2F35"/>
          <w:sz w:val="32"/>
          <w:szCs w:val="32"/>
        </w:rPr>
        <w:t>（七）发布虚假广告，误导和欺骗消费者；</w:t>
      </w:r>
    </w:p>
    <w:p w:rsidR="002D4626" w:rsidRDefault="002D4626" w:rsidP="002D4626">
      <w:pPr>
        <w:pStyle w:val="a3"/>
        <w:spacing w:before="0" w:beforeAutospacing="0" w:after="0" w:afterAutospacing="0" w:line="360" w:lineRule="atLeast"/>
        <w:ind w:firstLine="480"/>
        <w:rPr>
          <w:rFonts w:ascii="Arial" w:hAnsi="Arial" w:cs="Arial"/>
          <w:color w:val="2E2F35"/>
          <w:sz w:val="32"/>
          <w:szCs w:val="32"/>
        </w:rPr>
      </w:pPr>
      <w:r>
        <w:rPr>
          <w:rFonts w:ascii="仿宋_GB2312" w:eastAsia="仿宋_GB2312" w:hAnsi="Arial" w:cs="Arial" w:hint="eastAsia"/>
          <w:color w:val="2E2F35"/>
          <w:sz w:val="32"/>
          <w:szCs w:val="32"/>
        </w:rPr>
        <w:t>（八）法律、法规和规章禁止的其他行为。</w:t>
      </w:r>
    </w:p>
    <w:p w:rsidR="002D4626" w:rsidRDefault="002D4626" w:rsidP="002D4626">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t>第十九条</w:t>
      </w:r>
    </w:p>
    <w:p w:rsidR="002D4626" w:rsidRDefault="002D4626" w:rsidP="002D4626">
      <w:pPr>
        <w:pStyle w:val="a3"/>
        <w:spacing w:before="0" w:beforeAutospacing="0" w:after="0" w:afterAutospacing="0" w:line="36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市场开办者、柜台经营者和展销会举办者应当建立健全市场管理制度，加强对虫草交易场所经营者的管理</w:t>
      </w:r>
      <w:r>
        <w:rPr>
          <w:rFonts w:ascii="仿宋_GB2312" w:eastAsia="仿宋_GB2312" w:hAnsi="Arial" w:cs="Arial" w:hint="eastAsia"/>
          <w:color w:val="2E2F35"/>
          <w:sz w:val="32"/>
          <w:szCs w:val="32"/>
        </w:rPr>
        <w:lastRenderedPageBreak/>
        <w:t>和虫草质量的监管，与进场经营者签订质量协议，明确双方责任，推行质量承诺。</w:t>
      </w:r>
    </w:p>
    <w:p w:rsidR="002D4626" w:rsidRDefault="002D4626" w:rsidP="002D4626">
      <w:pPr>
        <w:pStyle w:val="a3"/>
        <w:spacing w:before="0" w:beforeAutospacing="0" w:after="0" w:afterAutospacing="0" w:line="360" w:lineRule="atLeast"/>
        <w:ind w:firstLine="480"/>
        <w:rPr>
          <w:rFonts w:ascii="Arial" w:hAnsi="Arial" w:cs="Arial"/>
          <w:color w:val="2E2F35"/>
          <w:sz w:val="32"/>
          <w:szCs w:val="32"/>
        </w:rPr>
      </w:pPr>
      <w:r>
        <w:rPr>
          <w:rFonts w:ascii="仿宋_GB2312" w:eastAsia="仿宋_GB2312" w:hAnsi="Arial" w:cs="Arial" w:hint="eastAsia"/>
          <w:color w:val="2E2F35"/>
          <w:sz w:val="32"/>
          <w:szCs w:val="32"/>
        </w:rPr>
        <w:t>市场开办者、柜台经营者和展销会举办者应当对场内经营者经销假冒伪劣虫草的违法行为负责，并承担连带责任。</w:t>
      </w:r>
    </w:p>
    <w:p w:rsidR="002D4626" w:rsidRDefault="002D4626" w:rsidP="002D4626">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t>第二十条</w:t>
      </w:r>
    </w:p>
    <w:p w:rsidR="002D4626" w:rsidRDefault="002D4626" w:rsidP="002D4626">
      <w:pPr>
        <w:pStyle w:val="a3"/>
        <w:spacing w:before="0" w:beforeAutospacing="0" w:after="0" w:afterAutospacing="0" w:line="36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从事虫草交易活动的，应当依法纳税。</w:t>
      </w:r>
    </w:p>
    <w:p w:rsidR="002D4626" w:rsidRDefault="002D4626" w:rsidP="002D4626">
      <w:pPr>
        <w:pStyle w:val="a3"/>
        <w:shd w:val="clear" w:color="auto" w:fill="FFFFFF"/>
        <w:spacing w:before="0" w:beforeAutospacing="0" w:after="0" w:afterAutospacing="0" w:line="360" w:lineRule="atLeast"/>
        <w:ind w:firstLine="480"/>
        <w:jc w:val="center"/>
        <w:rPr>
          <w:rFonts w:ascii="仿宋_GB2312" w:eastAsia="仿宋_GB2312"/>
          <w:b/>
          <w:bCs/>
          <w:color w:val="333333"/>
          <w:spacing w:val="15"/>
          <w:sz w:val="32"/>
          <w:szCs w:val="32"/>
        </w:rPr>
      </w:pPr>
      <w:r>
        <w:rPr>
          <w:rFonts w:ascii="仿宋_GB2312" w:eastAsia="仿宋_GB2312" w:hint="eastAsia"/>
          <w:b/>
          <w:bCs/>
          <w:color w:val="333333"/>
          <w:spacing w:val="15"/>
          <w:sz w:val="32"/>
          <w:szCs w:val="32"/>
        </w:rPr>
        <w:t>第三章 监督管理</w:t>
      </w:r>
    </w:p>
    <w:p w:rsidR="002D4626" w:rsidRDefault="002D4626" w:rsidP="002D4626">
      <w:pPr>
        <w:pStyle w:val="a3"/>
        <w:spacing w:line="360" w:lineRule="atLeast"/>
        <w:ind w:firstLine="480"/>
        <w:rPr>
          <w:rFonts w:ascii="Arial" w:hAnsi="Arial" w:cs="Arial" w:hint="eastAsia"/>
          <w:color w:val="000000"/>
          <w:sz w:val="32"/>
          <w:szCs w:val="32"/>
        </w:rPr>
      </w:pPr>
      <w:r>
        <w:rPr>
          <w:rStyle w:val="a4"/>
          <w:rFonts w:ascii="黑体" w:eastAsia="黑体" w:hAnsi="黑体" w:cs="Arial" w:hint="eastAsia"/>
          <w:color w:val="000000"/>
          <w:sz w:val="32"/>
          <w:szCs w:val="32"/>
        </w:rPr>
        <w:t>第二十一条</w:t>
      </w:r>
    </w:p>
    <w:p w:rsidR="002D4626" w:rsidRDefault="002D4626" w:rsidP="002D4626">
      <w:pPr>
        <w:pStyle w:val="a3"/>
        <w:spacing w:before="0" w:beforeAutospacing="0" w:after="0" w:afterAutospacing="0" w:line="36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各级人民政府应当加强对农牧民的法制宣传教育，提高农牧民法律意识、诚信意识和自我保护意识。</w:t>
      </w:r>
    </w:p>
    <w:p w:rsidR="002D4626" w:rsidRDefault="002D4626" w:rsidP="002D4626">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t>第二十二条</w:t>
      </w:r>
    </w:p>
    <w:p w:rsidR="002D4626" w:rsidRDefault="002D4626" w:rsidP="002D4626">
      <w:pPr>
        <w:pStyle w:val="a3"/>
        <w:spacing w:before="0" w:beforeAutospacing="0" w:after="0" w:afterAutospacing="0" w:line="36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工商行政管理部门依法对虫草交易活动中无照经营、超范围经营以及扰乱市场秩序和违法违规的交易行为进行监督检查。</w:t>
      </w:r>
    </w:p>
    <w:p w:rsidR="002D4626" w:rsidRDefault="002D4626" w:rsidP="002D4626">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t>第二十三条</w:t>
      </w:r>
    </w:p>
    <w:p w:rsidR="002D4626" w:rsidRDefault="002D4626" w:rsidP="002D4626">
      <w:pPr>
        <w:pStyle w:val="a3"/>
        <w:spacing w:before="0" w:beforeAutospacing="0" w:after="0" w:afterAutospacing="0" w:line="36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lastRenderedPageBreak/>
        <w:t>农牧行政主管部门依法对从事虫草收购活动及虫草收购许可证明的发放、使用等情况进行监督检查，依法查处无证收购行为。</w:t>
      </w:r>
    </w:p>
    <w:p w:rsidR="002D4626" w:rsidRDefault="002D4626" w:rsidP="002D4626">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t>第二十四条</w:t>
      </w:r>
    </w:p>
    <w:p w:rsidR="002D4626" w:rsidRDefault="002D4626" w:rsidP="002D4626">
      <w:pPr>
        <w:pStyle w:val="a3"/>
        <w:spacing w:before="0" w:beforeAutospacing="0" w:after="0" w:afterAutospacing="0" w:line="36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产品质量监督管理部门依法对虫草加工过程中以假充真、以次充好、掺杂使假等违法行为进行监督检查。</w:t>
      </w:r>
    </w:p>
    <w:p w:rsidR="002D4626" w:rsidRDefault="002D4626" w:rsidP="002D4626">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t>第二十五条</w:t>
      </w:r>
    </w:p>
    <w:p w:rsidR="002D4626" w:rsidRDefault="002D4626" w:rsidP="002D4626">
      <w:pPr>
        <w:pStyle w:val="a3"/>
        <w:spacing w:before="0" w:beforeAutospacing="0" w:after="0" w:afterAutospacing="0" w:line="36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税务部门应当加强对虫草交易活动的税收征管，依法查处虫草交易活动中的偷税、漏税等行为。</w:t>
      </w:r>
    </w:p>
    <w:p w:rsidR="002D4626" w:rsidRDefault="002D4626" w:rsidP="002D4626">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t>第二十六条</w:t>
      </w:r>
    </w:p>
    <w:p w:rsidR="002D4626" w:rsidRDefault="002D4626" w:rsidP="002D4626">
      <w:pPr>
        <w:pStyle w:val="a3"/>
        <w:spacing w:before="0" w:beforeAutospacing="0" w:after="0" w:afterAutospacing="0" w:line="36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公安机关应当依法查处利用虫草交易从事诈骗的违法犯罪活动。</w:t>
      </w:r>
    </w:p>
    <w:p w:rsidR="002D4626" w:rsidRDefault="002D4626" w:rsidP="002D4626">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t>第二十七条</w:t>
      </w:r>
    </w:p>
    <w:p w:rsidR="002D4626" w:rsidRDefault="002D4626" w:rsidP="002D4626">
      <w:pPr>
        <w:pStyle w:val="a3"/>
        <w:spacing w:before="0" w:beforeAutospacing="0" w:after="0" w:afterAutospacing="0" w:line="36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相关监督管理部门对虫草市场进行监督管理时，有权进入现场检查，向有关单位和个人调查、了解情况，查阅、复制合同、票据、账簿等资料。</w:t>
      </w:r>
    </w:p>
    <w:p w:rsidR="002D4626" w:rsidRDefault="002D4626" w:rsidP="002D4626">
      <w:pPr>
        <w:pStyle w:val="a3"/>
        <w:spacing w:before="0" w:beforeAutospacing="0" w:after="0" w:afterAutospacing="0" w:line="360" w:lineRule="atLeast"/>
        <w:ind w:firstLine="480"/>
        <w:rPr>
          <w:rFonts w:ascii="Arial" w:hAnsi="Arial" w:cs="Arial"/>
          <w:color w:val="2E2F35"/>
          <w:sz w:val="32"/>
          <w:szCs w:val="32"/>
        </w:rPr>
      </w:pPr>
      <w:r>
        <w:rPr>
          <w:rFonts w:ascii="仿宋_GB2312" w:eastAsia="仿宋_GB2312" w:hAnsi="Arial" w:cs="Arial" w:hint="eastAsia"/>
          <w:color w:val="2E2F35"/>
          <w:sz w:val="32"/>
          <w:szCs w:val="32"/>
        </w:rPr>
        <w:t>交易当事人应当如实说明情况，提供相关资料，不得拒绝、妨碍监督管理部门依法执行公务。</w:t>
      </w:r>
    </w:p>
    <w:p w:rsidR="002D4626" w:rsidRDefault="002D4626" w:rsidP="002D4626">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lastRenderedPageBreak/>
        <w:t>第二十八条</w:t>
      </w:r>
    </w:p>
    <w:p w:rsidR="002D4626" w:rsidRDefault="002D4626" w:rsidP="002D4626">
      <w:pPr>
        <w:pStyle w:val="a3"/>
        <w:spacing w:before="0" w:beforeAutospacing="0" w:after="0" w:afterAutospacing="0" w:line="36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任何单位和个人有权向有关部门举报虫草交易活动中的违法行为。举报属实的，依照国家和自治区有关规定给予奖励。</w:t>
      </w:r>
    </w:p>
    <w:p w:rsidR="002D4626" w:rsidRDefault="002D4626" w:rsidP="002D4626">
      <w:pPr>
        <w:pStyle w:val="a3"/>
        <w:shd w:val="clear" w:color="auto" w:fill="FFFFFF"/>
        <w:spacing w:before="0" w:beforeAutospacing="0" w:after="0" w:afterAutospacing="0" w:line="360" w:lineRule="atLeast"/>
        <w:ind w:firstLine="480"/>
        <w:jc w:val="center"/>
        <w:rPr>
          <w:rFonts w:ascii="仿宋_GB2312" w:eastAsia="仿宋_GB2312"/>
          <w:b/>
          <w:bCs/>
          <w:color w:val="333333"/>
          <w:spacing w:val="15"/>
          <w:sz w:val="32"/>
          <w:szCs w:val="32"/>
        </w:rPr>
      </w:pPr>
      <w:r>
        <w:rPr>
          <w:rFonts w:ascii="仿宋_GB2312" w:eastAsia="仿宋_GB2312" w:hint="eastAsia"/>
          <w:b/>
          <w:bCs/>
          <w:color w:val="333333"/>
          <w:spacing w:val="15"/>
          <w:sz w:val="32"/>
          <w:szCs w:val="32"/>
        </w:rPr>
        <w:t>第四章 法律责任</w:t>
      </w:r>
    </w:p>
    <w:p w:rsidR="002D4626" w:rsidRDefault="002D4626" w:rsidP="002D4626">
      <w:pPr>
        <w:pStyle w:val="a3"/>
        <w:spacing w:line="360" w:lineRule="atLeast"/>
        <w:ind w:firstLine="480"/>
        <w:rPr>
          <w:rFonts w:ascii="Arial" w:hAnsi="Arial" w:cs="Arial" w:hint="eastAsia"/>
          <w:color w:val="000000"/>
          <w:sz w:val="32"/>
          <w:szCs w:val="32"/>
        </w:rPr>
      </w:pPr>
      <w:r>
        <w:rPr>
          <w:rStyle w:val="a4"/>
          <w:rFonts w:ascii="黑体" w:eastAsia="黑体" w:hAnsi="黑体" w:cs="Arial" w:hint="eastAsia"/>
          <w:color w:val="000000"/>
          <w:sz w:val="32"/>
          <w:szCs w:val="32"/>
        </w:rPr>
        <w:t>第二十九条</w:t>
      </w:r>
    </w:p>
    <w:p w:rsidR="002D4626" w:rsidRDefault="002D4626" w:rsidP="002D4626">
      <w:pPr>
        <w:pStyle w:val="a3"/>
        <w:spacing w:before="0" w:beforeAutospacing="0" w:after="0" w:afterAutospacing="0" w:line="36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违反本办法第七条第一款规定，未取得虫草收购许可证明收购虫草的，由农牧行政主管部门没收虫草和违法所得，可以并处违法所得3倍以上10倍以下的罚款。</w:t>
      </w:r>
    </w:p>
    <w:p w:rsidR="002D4626" w:rsidRDefault="002D4626" w:rsidP="002D4626">
      <w:pPr>
        <w:pStyle w:val="a3"/>
        <w:spacing w:before="0" w:beforeAutospacing="0" w:after="0" w:afterAutospacing="0" w:line="360" w:lineRule="atLeast"/>
        <w:ind w:firstLine="480"/>
        <w:rPr>
          <w:rFonts w:ascii="Arial" w:hAnsi="Arial" w:cs="Arial"/>
          <w:color w:val="2E2F35"/>
          <w:sz w:val="32"/>
          <w:szCs w:val="32"/>
        </w:rPr>
      </w:pPr>
      <w:r>
        <w:rPr>
          <w:rFonts w:ascii="仿宋_GB2312" w:eastAsia="仿宋_GB2312" w:hAnsi="Arial" w:cs="Arial" w:hint="eastAsia"/>
          <w:color w:val="2E2F35"/>
          <w:sz w:val="32"/>
          <w:szCs w:val="32"/>
        </w:rPr>
        <w:t>国家机关、事业单位、社会团体及其工作人员非法从事虫草收购活动的，除按前款规定处罚外，对有关责任人员依法给予行政处分；有犯罪嫌疑的，移送司法机关处理。</w:t>
      </w:r>
    </w:p>
    <w:p w:rsidR="002D4626" w:rsidRDefault="002D4626" w:rsidP="002D4626">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t>第三十条</w:t>
      </w:r>
    </w:p>
    <w:p w:rsidR="002D4626" w:rsidRDefault="002D4626" w:rsidP="002D4626">
      <w:pPr>
        <w:pStyle w:val="a3"/>
        <w:spacing w:before="0" w:beforeAutospacing="0" w:after="0" w:afterAutospacing="0" w:line="36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违反本办法第十二条规定，伪造、涂改、倒卖、出租、出借、转让虫草收购许可证明的，由农牧行政主管部门没收违法所得，可以并处5000元以上20000元以下的罚款。</w:t>
      </w:r>
    </w:p>
    <w:p w:rsidR="002D4626" w:rsidRDefault="002D4626" w:rsidP="002D4626">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t>第三十一条</w:t>
      </w:r>
    </w:p>
    <w:p w:rsidR="002D4626" w:rsidRDefault="002D4626" w:rsidP="002D4626">
      <w:pPr>
        <w:pStyle w:val="a3"/>
        <w:spacing w:before="0" w:beforeAutospacing="0" w:after="0" w:afterAutospacing="0" w:line="36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lastRenderedPageBreak/>
        <w:t>违反本办法第七条第二款、第十四条第一款规定，未取得工商行政管理部门颁发的营业执照收购、销售虫草的，由工商行政管理部门依照《无照经营查处取缔办法》第十四条的规定处罚。</w:t>
      </w:r>
    </w:p>
    <w:p w:rsidR="002D4626" w:rsidRDefault="002D4626" w:rsidP="002D4626">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t>第三十二条</w:t>
      </w:r>
    </w:p>
    <w:p w:rsidR="002D4626" w:rsidRDefault="002D4626" w:rsidP="002D4626">
      <w:pPr>
        <w:pStyle w:val="a3"/>
        <w:spacing w:before="0" w:beforeAutospacing="0" w:after="0" w:afterAutospacing="0" w:line="36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违反本办法第十五条、第十六条、第十七条第一款、第十八条、第十九条规定的，由工商行政管理、质量技术监督或者价格等主管部门按照职责分工，依照国家相关法律法规的规定处罚。</w:t>
      </w:r>
    </w:p>
    <w:p w:rsidR="002D4626" w:rsidRDefault="002D4626" w:rsidP="002D4626">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t>第三十三条</w:t>
      </w:r>
    </w:p>
    <w:p w:rsidR="002D4626" w:rsidRDefault="002D4626" w:rsidP="002D4626">
      <w:pPr>
        <w:pStyle w:val="a3"/>
        <w:spacing w:before="0" w:beforeAutospacing="0" w:after="0" w:afterAutospacing="0" w:line="36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违反本办法第十七条第二款、第二十条规定的，由税务部门依照有关税收法律法规的规定处罚。</w:t>
      </w:r>
    </w:p>
    <w:p w:rsidR="002D4626" w:rsidRDefault="002D4626" w:rsidP="002D4626">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t>第三十四条</w:t>
      </w:r>
    </w:p>
    <w:p w:rsidR="002D4626" w:rsidRDefault="002D4626" w:rsidP="002D4626">
      <w:pPr>
        <w:pStyle w:val="a3"/>
        <w:spacing w:before="0" w:beforeAutospacing="0" w:after="0" w:afterAutospacing="0" w:line="36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虫草交易者在交易活动中，违反治安管理规定的，由公安机关依照《中华人民共和国治安管理处罚法》的规定予以处罚；有犯罪嫌疑的，移送司法机关处理。</w:t>
      </w:r>
    </w:p>
    <w:p w:rsidR="002D4626" w:rsidRDefault="002D4626" w:rsidP="002D4626">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t>第三十五条</w:t>
      </w:r>
    </w:p>
    <w:p w:rsidR="002D4626" w:rsidRDefault="002D4626" w:rsidP="002D4626">
      <w:pPr>
        <w:pStyle w:val="a3"/>
        <w:spacing w:before="0" w:beforeAutospacing="0" w:after="0" w:afterAutospacing="0" w:line="36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lastRenderedPageBreak/>
        <w:t>监督管理部门工作人员违反本办法规定，弄虚作假、玩忽职守、滥用职权、徇私舞弊的，给予行政处分；有犯罪嫌疑的，移送司法机关处理。</w:t>
      </w:r>
    </w:p>
    <w:p w:rsidR="002D4626" w:rsidRDefault="002D4626" w:rsidP="002D4626">
      <w:pPr>
        <w:pStyle w:val="a3"/>
        <w:shd w:val="clear" w:color="auto" w:fill="FFFFFF"/>
        <w:spacing w:before="0" w:beforeAutospacing="0" w:after="0" w:afterAutospacing="0" w:line="360" w:lineRule="atLeast"/>
        <w:ind w:firstLine="480"/>
        <w:jc w:val="center"/>
        <w:rPr>
          <w:rFonts w:ascii="仿宋_GB2312" w:eastAsia="仿宋_GB2312"/>
          <w:b/>
          <w:bCs/>
          <w:color w:val="333333"/>
          <w:spacing w:val="15"/>
          <w:sz w:val="32"/>
          <w:szCs w:val="32"/>
        </w:rPr>
      </w:pPr>
      <w:r>
        <w:rPr>
          <w:rFonts w:ascii="仿宋_GB2312" w:eastAsia="仿宋_GB2312" w:hint="eastAsia"/>
          <w:b/>
          <w:bCs/>
          <w:color w:val="333333"/>
          <w:spacing w:val="15"/>
          <w:sz w:val="32"/>
          <w:szCs w:val="32"/>
        </w:rPr>
        <w:t>第五章 附则</w:t>
      </w:r>
    </w:p>
    <w:p w:rsidR="002D4626" w:rsidRDefault="002D4626" w:rsidP="002D4626">
      <w:pPr>
        <w:pStyle w:val="a3"/>
        <w:spacing w:line="360" w:lineRule="atLeast"/>
        <w:ind w:firstLine="480"/>
        <w:rPr>
          <w:rFonts w:ascii="Arial" w:hAnsi="Arial" w:cs="Arial" w:hint="eastAsia"/>
          <w:color w:val="000000"/>
          <w:sz w:val="32"/>
          <w:szCs w:val="32"/>
        </w:rPr>
      </w:pPr>
      <w:r>
        <w:rPr>
          <w:rStyle w:val="a4"/>
          <w:rFonts w:ascii="黑体" w:eastAsia="黑体" w:hAnsi="黑体" w:cs="Arial" w:hint="eastAsia"/>
          <w:color w:val="000000"/>
          <w:sz w:val="32"/>
          <w:szCs w:val="32"/>
        </w:rPr>
        <w:t>第三十六条</w:t>
      </w:r>
    </w:p>
    <w:p w:rsidR="002D4626" w:rsidRDefault="002D4626" w:rsidP="002D4626">
      <w:pPr>
        <w:pStyle w:val="a3"/>
        <w:spacing w:before="0" w:beforeAutospacing="0" w:after="0" w:afterAutospacing="0" w:line="36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虫草收购申请表、收购许可证明式样由自治区农牧行政主管部门统一印制。</w:t>
      </w:r>
    </w:p>
    <w:p w:rsidR="002D4626" w:rsidRDefault="002D4626" w:rsidP="002D4626">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t>第三十七条</w:t>
      </w:r>
    </w:p>
    <w:p w:rsidR="002D4626" w:rsidRDefault="002D4626" w:rsidP="002D4626">
      <w:pPr>
        <w:pStyle w:val="a3"/>
        <w:spacing w:before="0" w:beforeAutospacing="0" w:after="0" w:afterAutospacing="0" w:line="36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本办法自2009年10月1日起施行。</w:t>
      </w:r>
    </w:p>
    <w:p w:rsidR="00D115B2" w:rsidRPr="002D4626" w:rsidRDefault="00D115B2"/>
    <w:sectPr w:rsidR="00D115B2" w:rsidRPr="002D4626">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F58" w:rsidRDefault="00A33F58" w:rsidP="002D4626">
      <w:r>
        <w:separator/>
      </w:r>
    </w:p>
  </w:endnote>
  <w:endnote w:type="continuationSeparator" w:id="0">
    <w:p w:rsidR="00A33F58" w:rsidRDefault="00A33F58" w:rsidP="002D4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F58" w:rsidRDefault="00A33F58" w:rsidP="002D4626">
      <w:r>
        <w:separator/>
      </w:r>
    </w:p>
  </w:footnote>
  <w:footnote w:type="continuationSeparator" w:id="0">
    <w:p w:rsidR="00A33F58" w:rsidRDefault="00A33F58" w:rsidP="002D4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626" w:rsidRDefault="002D4626" w:rsidP="002D4626">
    <w:pPr>
      <w:pStyle w:val="a5"/>
      <w:jc w:val="both"/>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66C48761" wp14:editId="1C8A774C">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西藏自治区人民政府</w:t>
    </w:r>
    <w:r>
      <w:rPr>
        <w:rFonts w:ascii="宋体" w:eastAsia="宋体" w:hAnsi="宋体" w:cs="宋体" w:hint="eastAsia"/>
        <w:b/>
        <w:bCs/>
        <w:color w:val="005192"/>
        <w:sz w:val="32"/>
        <w:szCs w:val="32"/>
      </w:rPr>
      <w:t>规章</w:t>
    </w:r>
  </w:p>
  <w:p w:rsidR="002D4626" w:rsidRPr="002D4626" w:rsidRDefault="002D462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626"/>
    <w:rsid w:val="002D4626"/>
    <w:rsid w:val="00A33F58"/>
    <w:rsid w:val="00D11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F5709"/>
  <w15:chartTrackingRefBased/>
  <w15:docId w15:val="{9B217A32-D63D-4DCF-8A09-A784ACA3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462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D4626"/>
    <w:rPr>
      <w:b/>
      <w:bCs/>
    </w:rPr>
  </w:style>
  <w:style w:type="paragraph" w:styleId="a5">
    <w:name w:val="header"/>
    <w:basedOn w:val="a"/>
    <w:link w:val="a6"/>
    <w:uiPriority w:val="99"/>
    <w:unhideWhenUsed/>
    <w:rsid w:val="002D462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2D4626"/>
    <w:rPr>
      <w:sz w:val="18"/>
      <w:szCs w:val="18"/>
    </w:rPr>
  </w:style>
  <w:style w:type="paragraph" w:styleId="a7">
    <w:name w:val="footer"/>
    <w:basedOn w:val="a"/>
    <w:link w:val="a8"/>
    <w:uiPriority w:val="99"/>
    <w:unhideWhenUsed/>
    <w:rsid w:val="002D4626"/>
    <w:pPr>
      <w:tabs>
        <w:tab w:val="center" w:pos="4153"/>
        <w:tab w:val="right" w:pos="8306"/>
      </w:tabs>
      <w:snapToGrid w:val="0"/>
      <w:jc w:val="left"/>
    </w:pPr>
    <w:rPr>
      <w:sz w:val="18"/>
      <w:szCs w:val="18"/>
    </w:rPr>
  </w:style>
  <w:style w:type="character" w:customStyle="1" w:styleId="a8">
    <w:name w:val="页脚 字符"/>
    <w:basedOn w:val="a0"/>
    <w:link w:val="a7"/>
    <w:uiPriority w:val="99"/>
    <w:rsid w:val="002D462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43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450</Words>
  <Characters>2570</Characters>
  <Application>Microsoft Office Word</Application>
  <DocSecurity>0</DocSecurity>
  <Lines>21</Lines>
  <Paragraphs>6</Paragraphs>
  <ScaleCrop>false</ScaleCrop>
  <Company>CHINA</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2022-11-28T06:28:00Z</dcterms:created>
  <dcterms:modified xsi:type="dcterms:W3CDTF">2022-11-28T06:31:00Z</dcterms:modified>
</cp:coreProperties>
</file>