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CF2" w:rsidRDefault="00122CF2" w:rsidP="00122CF2">
      <w:pPr>
        <w:spacing w:line="700" w:lineRule="exact"/>
        <w:jc w:val="center"/>
        <w:textAlignment w:val="center"/>
        <w:rPr>
          <w:rFonts w:ascii="方正小标宋简体" w:eastAsia="方正小标宋简体" w:hAnsi="宋体"/>
          <w:sz w:val="44"/>
          <w:szCs w:val="44"/>
        </w:rPr>
      </w:pPr>
    </w:p>
    <w:p w:rsidR="00122CF2" w:rsidRDefault="00122CF2" w:rsidP="00122CF2">
      <w:pPr>
        <w:spacing w:line="700" w:lineRule="exact"/>
        <w:jc w:val="center"/>
        <w:rPr>
          <w:rFonts w:ascii="方正小标宋简体" w:eastAsia="方正小标宋简体" w:hAnsi="方正小标宋简体" w:cs="方正小标宋简体"/>
          <w:sz w:val="44"/>
          <w:szCs w:val="44"/>
          <w:lang w:bidi="ar"/>
        </w:rPr>
      </w:pPr>
      <w:bookmarkStart w:id="0" w:name="正文部分"/>
      <w:r>
        <w:rPr>
          <w:rFonts w:ascii="方正小标宋简体" w:eastAsia="方正小标宋简体" w:hAnsi="方正小标宋简体" w:cs="方正小标宋简体" w:hint="eastAsia"/>
          <w:sz w:val="44"/>
          <w:szCs w:val="44"/>
          <w:lang w:bidi="ar"/>
        </w:rPr>
        <w:t xml:space="preserve">西藏自治区财政厅 西藏自治区农业农村厅 </w:t>
      </w:r>
    </w:p>
    <w:p w:rsidR="00122CF2" w:rsidRDefault="00122CF2" w:rsidP="00122CF2">
      <w:pPr>
        <w:spacing w:line="700" w:lineRule="exact"/>
        <w:jc w:val="center"/>
        <w:rPr>
          <w:rFonts w:ascii="方正小标宋简体" w:eastAsia="方正小标宋简体" w:hAnsi="方正小标宋简体" w:cs="方正小标宋简体"/>
          <w:sz w:val="44"/>
          <w:szCs w:val="44"/>
          <w:lang w:bidi="ar"/>
        </w:rPr>
      </w:pPr>
      <w:r>
        <w:rPr>
          <w:rFonts w:ascii="方正小标宋简体" w:eastAsia="方正小标宋简体" w:hAnsi="方正小标宋简体" w:cs="方正小标宋简体" w:hint="eastAsia"/>
          <w:sz w:val="44"/>
          <w:szCs w:val="44"/>
          <w:lang w:bidi="ar"/>
        </w:rPr>
        <w:t>西藏自治区水利厅关于印发</w:t>
      </w:r>
      <w:proofErr w:type="gramStart"/>
      <w:r>
        <w:rPr>
          <w:rFonts w:ascii="方正小标宋简体" w:eastAsia="方正小标宋简体" w:hAnsi="方正小标宋简体" w:cs="方正小标宋简体" w:hint="eastAsia"/>
          <w:sz w:val="44"/>
          <w:szCs w:val="44"/>
          <w:lang w:bidi="ar"/>
        </w:rPr>
        <w:t>《</w:t>
      </w:r>
      <w:proofErr w:type="gramEnd"/>
      <w:r>
        <w:rPr>
          <w:rFonts w:ascii="方正小标宋简体" w:eastAsia="方正小标宋简体" w:hAnsi="方正小标宋简体" w:cs="方正小标宋简体" w:hint="eastAsia"/>
          <w:sz w:val="44"/>
          <w:szCs w:val="44"/>
          <w:lang w:bidi="ar"/>
        </w:rPr>
        <w:t>西藏自治区</w:t>
      </w:r>
    </w:p>
    <w:p w:rsidR="00122CF2" w:rsidRDefault="00122CF2" w:rsidP="00122CF2">
      <w:pPr>
        <w:spacing w:line="700" w:lineRule="exact"/>
        <w:jc w:val="center"/>
        <w:rPr>
          <w:rFonts w:ascii="方正小标宋简体" w:eastAsia="方正小标宋简体" w:hAnsi="方正小标宋简体" w:cs="方正小标宋简体"/>
          <w:sz w:val="44"/>
          <w:szCs w:val="44"/>
          <w:lang w:bidi="ar"/>
        </w:rPr>
      </w:pPr>
      <w:r>
        <w:rPr>
          <w:rFonts w:ascii="方正小标宋简体" w:eastAsia="方正小标宋简体" w:hAnsi="方正小标宋简体" w:cs="方正小标宋简体" w:hint="eastAsia"/>
          <w:sz w:val="44"/>
          <w:szCs w:val="44"/>
          <w:lang w:bidi="ar"/>
        </w:rPr>
        <w:t>农业防灾减灾和水利救灾资金管理</w:t>
      </w:r>
    </w:p>
    <w:p w:rsidR="00122CF2" w:rsidRDefault="00122CF2" w:rsidP="00122CF2">
      <w:pPr>
        <w:spacing w:line="700" w:lineRule="exact"/>
        <w:jc w:val="center"/>
        <w:rPr>
          <w:rFonts w:ascii="方正小标宋简体" w:eastAsia="方正小标宋简体"/>
          <w:sz w:val="44"/>
          <w:szCs w:val="44"/>
        </w:rPr>
      </w:pPr>
      <w:r>
        <w:rPr>
          <w:rFonts w:ascii="方正小标宋简体" w:eastAsia="方正小标宋简体" w:hAnsi="方正小标宋简体" w:cs="方正小标宋简体" w:hint="eastAsia"/>
          <w:sz w:val="44"/>
          <w:szCs w:val="44"/>
          <w:lang w:bidi="ar"/>
        </w:rPr>
        <w:t>实施细则</w:t>
      </w:r>
      <w:proofErr w:type="gramStart"/>
      <w:r>
        <w:rPr>
          <w:rFonts w:ascii="方正小标宋简体" w:eastAsia="方正小标宋简体" w:hAnsi="方正小标宋简体" w:cs="方正小标宋简体" w:hint="eastAsia"/>
          <w:sz w:val="44"/>
          <w:szCs w:val="44"/>
          <w:lang w:bidi="ar"/>
        </w:rPr>
        <w:t>》</w:t>
      </w:r>
      <w:proofErr w:type="gramEnd"/>
      <w:r>
        <w:rPr>
          <w:rFonts w:ascii="方正小标宋简体" w:eastAsia="方正小标宋简体" w:hAnsi="方正小标宋简体" w:cs="方正小标宋简体" w:hint="eastAsia"/>
          <w:sz w:val="44"/>
          <w:szCs w:val="44"/>
          <w:lang w:bidi="ar"/>
        </w:rPr>
        <w:t>的通知</w:t>
      </w:r>
    </w:p>
    <w:p w:rsidR="00122CF2" w:rsidRDefault="00122CF2" w:rsidP="00122CF2">
      <w:pPr>
        <w:spacing w:line="700" w:lineRule="exact"/>
        <w:rPr>
          <w:rFonts w:ascii="仿宋" w:eastAsia="仿宋" w:hAnsi="仿宋" w:cs="仿宋"/>
          <w:sz w:val="32"/>
          <w:szCs w:val="32"/>
          <w:lang w:bidi="ar"/>
        </w:rPr>
      </w:pPr>
    </w:p>
    <w:p w:rsidR="00122CF2" w:rsidRDefault="00122CF2" w:rsidP="00122CF2">
      <w:pPr>
        <w:spacing w:line="560" w:lineRule="exact"/>
        <w:rPr>
          <w:rFonts w:ascii="仿宋" w:eastAsia="仿宋" w:hAnsi="仿宋"/>
          <w:sz w:val="32"/>
          <w:szCs w:val="32"/>
        </w:rPr>
      </w:pPr>
      <w:r>
        <w:rPr>
          <w:rFonts w:ascii="仿宋" w:eastAsia="仿宋" w:hAnsi="仿宋" w:cs="仿宋" w:hint="eastAsia"/>
          <w:sz w:val="32"/>
          <w:szCs w:val="32"/>
          <w:lang w:bidi="ar"/>
        </w:rPr>
        <w:t>各</w:t>
      </w:r>
      <w:r>
        <w:rPr>
          <w:rFonts w:ascii="仿宋" w:eastAsia="仿宋" w:hAnsi="仿宋" w:cs="仿宋"/>
          <w:sz w:val="32"/>
          <w:szCs w:val="32"/>
          <w:lang w:bidi="ar"/>
        </w:rPr>
        <w:t>地（市）</w:t>
      </w:r>
      <w:r>
        <w:rPr>
          <w:rFonts w:ascii="仿宋" w:eastAsia="仿宋" w:hAnsi="仿宋" w:cs="仿宋" w:hint="eastAsia"/>
          <w:sz w:val="32"/>
          <w:szCs w:val="32"/>
          <w:lang w:bidi="ar"/>
        </w:rPr>
        <w:t>财政局、农业农村局、水利局：</w:t>
      </w:r>
    </w:p>
    <w:p w:rsidR="00122CF2" w:rsidRDefault="00122CF2" w:rsidP="00122CF2">
      <w:pPr>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为加强农业防灾减灾和水利救灾资金使用管理，进一步提高资金使用效益，根据《中华人民共和国预算法》等</w:t>
      </w:r>
      <w:r>
        <w:rPr>
          <w:rFonts w:ascii="仿宋" w:eastAsia="仿宋" w:hAnsi="仿宋" w:cs="仿宋"/>
          <w:kern w:val="0"/>
          <w:sz w:val="32"/>
          <w:szCs w:val="32"/>
          <w:lang w:bidi="ar"/>
        </w:rPr>
        <w:t>有关</w:t>
      </w:r>
      <w:r>
        <w:rPr>
          <w:rFonts w:ascii="仿宋" w:eastAsia="仿宋" w:hAnsi="仿宋" w:cs="仿宋" w:hint="eastAsia"/>
          <w:kern w:val="0"/>
          <w:sz w:val="32"/>
          <w:szCs w:val="32"/>
          <w:lang w:bidi="ar"/>
        </w:rPr>
        <w:t>法律法规和《财政部 农业农村部 水利部关于印发〈农业防灾减灾和水利救灾资金管理办法〉的通知》（</w:t>
      </w:r>
      <w:proofErr w:type="gramStart"/>
      <w:r>
        <w:rPr>
          <w:rFonts w:ascii="仿宋" w:eastAsia="仿宋" w:hAnsi="仿宋" w:cs="仿宋" w:hint="eastAsia"/>
          <w:kern w:val="0"/>
          <w:sz w:val="32"/>
          <w:szCs w:val="32"/>
          <w:lang w:bidi="ar"/>
        </w:rPr>
        <w:t>财农〔2026〕</w:t>
      </w:r>
      <w:proofErr w:type="gramEnd"/>
      <w:r>
        <w:rPr>
          <w:rFonts w:ascii="仿宋" w:eastAsia="仿宋" w:hAnsi="仿宋" w:cs="仿宋" w:hint="eastAsia"/>
          <w:kern w:val="0"/>
          <w:sz w:val="32"/>
          <w:szCs w:val="32"/>
          <w:lang w:bidi="ar"/>
        </w:rPr>
        <w:t>2 号）等规定</w:t>
      </w:r>
      <w:r>
        <w:rPr>
          <w:rFonts w:ascii="仿宋" w:eastAsia="仿宋" w:hAnsi="仿宋" w:cs="仿宋" w:hint="eastAsia"/>
          <w:sz w:val="32"/>
          <w:szCs w:val="32"/>
          <w:lang w:bidi="ar"/>
        </w:rPr>
        <w:t>，</w:t>
      </w:r>
      <w:r>
        <w:rPr>
          <w:rFonts w:ascii="仿宋" w:eastAsia="仿宋" w:hAnsi="仿宋" w:cs="仿宋"/>
          <w:sz w:val="32"/>
          <w:szCs w:val="32"/>
          <w:lang w:bidi="ar"/>
        </w:rPr>
        <w:t>我们修订了</w:t>
      </w:r>
      <w:r>
        <w:rPr>
          <w:rFonts w:ascii="仿宋" w:eastAsia="仿宋" w:hAnsi="仿宋" w:cs="仿宋" w:hint="eastAsia"/>
          <w:sz w:val="32"/>
          <w:szCs w:val="32"/>
          <w:lang w:bidi="ar"/>
        </w:rPr>
        <w:t>《西藏自治区农业防灾减灾和水利救灾资金管理实施细则》，现予印发，请遵照执行</w:t>
      </w:r>
      <w:r>
        <w:rPr>
          <w:rFonts w:ascii="仿宋" w:eastAsia="仿宋" w:hAnsi="仿宋" w:cs="仿宋" w:hint="eastAsia"/>
          <w:kern w:val="0"/>
          <w:sz w:val="32"/>
          <w:szCs w:val="32"/>
          <w:lang w:bidi="ar"/>
        </w:rPr>
        <w:t>。</w:t>
      </w:r>
      <w:r>
        <w:rPr>
          <w:rFonts w:ascii="仿宋" w:eastAsia="仿宋" w:hAnsi="仿宋" w:cs="仿宋"/>
          <w:kern w:val="0"/>
          <w:sz w:val="32"/>
          <w:szCs w:val="32"/>
          <w:lang w:bidi="ar"/>
        </w:rPr>
        <w:t xml:space="preserve"> </w:t>
      </w:r>
    </w:p>
    <w:p w:rsidR="00122CF2" w:rsidRDefault="00122CF2" w:rsidP="00122CF2">
      <w:pPr>
        <w:ind w:firstLineChars="200" w:firstLine="640"/>
        <w:rPr>
          <w:rFonts w:ascii="仿宋" w:eastAsia="仿宋" w:hAnsi="仿宋" w:cs="仿宋"/>
          <w:kern w:val="0"/>
          <w:sz w:val="32"/>
          <w:szCs w:val="32"/>
          <w:highlight w:val="yellow"/>
          <w:lang w:bidi="ar"/>
        </w:rPr>
      </w:pPr>
    </w:p>
    <w:p w:rsidR="00122CF2" w:rsidRDefault="00122CF2" w:rsidP="00122CF2">
      <w:pPr>
        <w:ind w:firstLineChars="200" w:firstLine="640"/>
        <w:rPr>
          <w:rFonts w:ascii="仿宋" w:eastAsia="仿宋" w:hAnsi="仿宋" w:cs="仿宋"/>
          <w:kern w:val="0"/>
          <w:sz w:val="32"/>
          <w:szCs w:val="32"/>
          <w:lang w:bidi="ar"/>
        </w:rPr>
      </w:pPr>
      <w:r>
        <w:rPr>
          <w:noProof/>
          <w:sz w:val="32"/>
        </w:rPr>
        <mc:AlternateContent>
          <mc:Choice Requires="wps">
            <w:drawing>
              <wp:anchor distT="0" distB="0" distL="114300" distR="114300" simplePos="0" relativeHeight="251660288" behindDoc="1" locked="0" layoutInCell="1" hidden="1" allowOverlap="1" wp14:anchorId="2C5DCE2D" wp14:editId="25BB6E30">
                <wp:simplePos x="0" y="0"/>
                <wp:positionH relativeFrom="column">
                  <wp:posOffset>-4734560</wp:posOffset>
                </wp:positionH>
                <wp:positionV relativeFrom="paragraph">
                  <wp:posOffset>-8987155</wp:posOffset>
                </wp:positionV>
                <wp:extent cx="15120620" cy="21384260"/>
                <wp:effectExtent l="0" t="0" r="0" b="0"/>
                <wp:wrapNone/>
                <wp:docPr id="4" name="KG_Shd_2" hidden="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ECCCF2" id="KG_Shd_2" o:spid="_x0000_s1026" style="position:absolute;left:0;text-align:left;margin-left:-372.8pt;margin-top:-707.65pt;width:1190.6pt;height:1683.8pt;z-index:-251656192;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" strokecolor="white" strokeweight="1pt">
                <v:fill opacity="0"/>
                <v:stroke opacity="0"/>
              </v:rect>
            </w:pict>
          </mc:Fallback>
        </mc:AlternateContent>
      </w:r>
    </w:p>
    <w:p w:rsidR="00122CF2" w:rsidRDefault="00122CF2" w:rsidP="00122CF2">
      <w:pPr>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西藏自治区财政厅       西藏自治区农业农村厅</w:t>
      </w:r>
    </w:p>
    <w:p w:rsidR="00122CF2" w:rsidRDefault="00122CF2" w:rsidP="00122CF2">
      <w:pPr>
        <w:ind w:firstLineChars="200" w:firstLine="640"/>
        <w:rPr>
          <w:rFonts w:ascii="仿宋" w:eastAsia="仿宋" w:hAnsi="仿宋" w:cs="仿宋"/>
          <w:kern w:val="0"/>
          <w:sz w:val="32"/>
          <w:szCs w:val="32"/>
          <w:lang w:bidi="ar"/>
        </w:rPr>
      </w:pPr>
    </w:p>
    <w:p w:rsidR="00122CF2" w:rsidRDefault="00122CF2" w:rsidP="00122CF2">
      <w:pPr>
        <w:ind w:firstLineChars="200" w:firstLine="640"/>
        <w:rPr>
          <w:rFonts w:ascii="仿宋" w:eastAsia="仿宋" w:hAnsi="仿宋" w:cs="仿宋"/>
          <w:kern w:val="0"/>
          <w:sz w:val="32"/>
          <w:szCs w:val="32"/>
          <w:lang w:bidi="ar"/>
        </w:rPr>
      </w:pPr>
    </w:p>
    <w:p w:rsidR="00122CF2" w:rsidRDefault="00122CF2" w:rsidP="00122CF2">
      <w:pPr>
        <w:ind w:firstLineChars="200" w:firstLine="640"/>
        <w:jc w:val="center"/>
        <w:rPr>
          <w:rFonts w:ascii="仿宋" w:eastAsia="仿宋" w:hAnsi="仿宋" w:cs="仿宋"/>
          <w:kern w:val="0"/>
          <w:sz w:val="32"/>
          <w:szCs w:val="32"/>
          <w:lang w:bidi="ar"/>
        </w:rPr>
      </w:pPr>
      <w:r>
        <w:rPr>
          <w:rFonts w:ascii="仿宋" w:eastAsia="仿宋" w:hAnsi="仿宋" w:cs="仿宋" w:hint="eastAsia"/>
          <w:kern w:val="0"/>
          <w:sz w:val="32"/>
          <w:szCs w:val="32"/>
          <w:lang w:bidi="ar"/>
        </w:rPr>
        <w:t>西藏自治区水利厅</w:t>
      </w:r>
    </w:p>
    <w:p w:rsidR="00122CF2" w:rsidRDefault="00122CF2" w:rsidP="00122CF2">
      <w:pPr>
        <w:ind w:firstLineChars="200" w:firstLine="640"/>
        <w:jc w:val="center"/>
        <w:rPr>
          <w:rFonts w:ascii="方正小标宋简体" w:eastAsia="方正小标宋简体" w:hAnsi="方正小标宋简体" w:cs="方正小标宋简体"/>
          <w:kern w:val="0"/>
          <w:sz w:val="44"/>
          <w:szCs w:val="44"/>
          <w:lang w:bidi="ar"/>
        </w:rPr>
      </w:pPr>
      <w:r>
        <w:rPr>
          <w:rFonts w:ascii="仿宋" w:eastAsia="仿宋" w:hAnsi="仿宋" w:cs="仿宋" w:hint="eastAsia"/>
          <w:kern w:val="0"/>
          <w:sz w:val="32"/>
          <w:szCs w:val="32"/>
          <w:lang w:bidi="ar"/>
        </w:rPr>
        <w:t>2026年6月12日</w:t>
      </w:r>
      <w:r>
        <w:rPr>
          <w:rFonts w:ascii="方正小标宋简体" w:eastAsia="方正小标宋简体" w:hAnsi="方正小标宋简体" w:cs="方正小标宋简体" w:hint="eastAsia"/>
          <w:kern w:val="0"/>
          <w:sz w:val="44"/>
          <w:szCs w:val="44"/>
          <w:lang w:bidi="ar"/>
        </w:rPr>
        <w:br w:type="page"/>
      </w:r>
    </w:p>
    <w:p w:rsidR="00122CF2" w:rsidRDefault="00122CF2" w:rsidP="00122CF2">
      <w:pPr>
        <w:suppressAutoHyphens/>
        <w:spacing w:line="640" w:lineRule="exact"/>
        <w:jc w:val="center"/>
        <w:rPr>
          <w:rFonts w:ascii="方正小标宋简体" w:eastAsia="方正小标宋简体" w:hAnsi="方正小标宋简体" w:cs="方正小标宋简体"/>
          <w:kern w:val="0"/>
          <w:sz w:val="44"/>
          <w:szCs w:val="44"/>
          <w:lang w:bidi="ar"/>
        </w:rPr>
      </w:pPr>
      <w:r>
        <w:rPr>
          <w:rFonts w:ascii="方正小标宋简体" w:eastAsia="方正小标宋简体" w:hAnsi="方正小标宋简体" w:cs="方正小标宋简体" w:hint="eastAsia"/>
          <w:kern w:val="0"/>
          <w:sz w:val="44"/>
          <w:szCs w:val="44"/>
          <w:lang w:bidi="ar"/>
        </w:rPr>
        <w:lastRenderedPageBreak/>
        <w:t>西藏自治区农业防灾减灾和水利救灾</w:t>
      </w:r>
    </w:p>
    <w:p w:rsidR="00122CF2" w:rsidRDefault="00122CF2" w:rsidP="00122CF2">
      <w:pPr>
        <w:suppressAutoHyphens/>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kern w:val="0"/>
          <w:sz w:val="44"/>
          <w:szCs w:val="44"/>
          <w:lang w:bidi="ar"/>
        </w:rPr>
        <w:t>资金管理实施细则</w:t>
      </w:r>
    </w:p>
    <w:p w:rsidR="00122CF2" w:rsidRDefault="00122CF2" w:rsidP="00122CF2">
      <w:pPr>
        <w:suppressAutoHyphens/>
        <w:jc w:val="center"/>
        <w:rPr>
          <w:rFonts w:ascii="仿宋" w:eastAsia="仿宋" w:hAnsi="仿宋" w:cs="仿宋"/>
          <w:kern w:val="0"/>
          <w:sz w:val="32"/>
          <w:szCs w:val="32"/>
          <w:lang w:bidi="ar"/>
        </w:rPr>
      </w:pPr>
    </w:p>
    <w:p w:rsidR="00122CF2" w:rsidRDefault="00122CF2" w:rsidP="00122CF2">
      <w:pPr>
        <w:suppressAutoHyphens/>
        <w:jc w:val="center"/>
        <w:rPr>
          <w:rFonts w:ascii="黑体" w:eastAsia="黑体" w:hAnsi="黑体" w:cs="黑体"/>
          <w:kern w:val="0"/>
          <w:sz w:val="32"/>
          <w:szCs w:val="32"/>
          <w:lang w:bidi="ar"/>
        </w:rPr>
      </w:pPr>
      <w:r>
        <w:rPr>
          <w:rFonts w:ascii="黑体" w:eastAsia="黑体" w:hAnsi="黑体" w:cs="黑体" w:hint="eastAsia"/>
          <w:kern w:val="0"/>
          <w:sz w:val="32"/>
          <w:szCs w:val="32"/>
          <w:lang w:bidi="ar"/>
        </w:rPr>
        <w:t>第一章 总则</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第一条</w:t>
      </w:r>
      <w:r>
        <w:rPr>
          <w:rFonts w:ascii="仿宋" w:eastAsia="仿宋" w:hAnsi="仿宋" w:cs="仿宋" w:hint="eastAsia"/>
          <w:kern w:val="0"/>
          <w:sz w:val="32"/>
          <w:szCs w:val="32"/>
          <w:lang w:bidi="ar"/>
        </w:rPr>
        <w:t xml:space="preserve"> 为加强西藏自治区农业防灾减灾和水利救灾资金（以下简称防灾救灾资金）管理，提高资金使用效益，根据《中华人民共和国预算法》</w:t>
      </w:r>
      <w:r>
        <w:rPr>
          <w:rFonts w:ascii="仿宋" w:eastAsia="仿宋" w:hAnsi="仿宋" w:cs="仿宋"/>
          <w:kern w:val="0"/>
          <w:sz w:val="32"/>
          <w:szCs w:val="32"/>
          <w:lang w:bidi="ar"/>
        </w:rPr>
        <w:t>等法律法规和</w:t>
      </w:r>
      <w:r>
        <w:rPr>
          <w:rFonts w:ascii="仿宋" w:eastAsia="仿宋" w:hAnsi="仿宋" w:cs="仿宋" w:hint="eastAsia"/>
          <w:kern w:val="0"/>
          <w:sz w:val="32"/>
          <w:szCs w:val="32"/>
          <w:lang w:bidi="ar"/>
        </w:rPr>
        <w:t>《财政部 农业农村部 水利部关于印发〈农业防灾减灾和水利救灾资金管理办法〉的通知》（</w:t>
      </w:r>
      <w:proofErr w:type="gramStart"/>
      <w:r>
        <w:rPr>
          <w:rFonts w:ascii="仿宋" w:eastAsia="仿宋" w:hAnsi="仿宋" w:cs="仿宋" w:hint="eastAsia"/>
          <w:kern w:val="0"/>
          <w:sz w:val="32"/>
          <w:szCs w:val="32"/>
          <w:lang w:bidi="ar"/>
        </w:rPr>
        <w:t>财农〔2026〕</w:t>
      </w:r>
      <w:proofErr w:type="gramEnd"/>
      <w:r>
        <w:rPr>
          <w:rFonts w:ascii="仿宋" w:eastAsia="仿宋" w:hAnsi="仿宋" w:cs="仿宋" w:hint="eastAsia"/>
          <w:kern w:val="0"/>
          <w:sz w:val="32"/>
          <w:szCs w:val="32"/>
          <w:lang w:bidi="ar"/>
        </w:rPr>
        <w:t>2号）等规定，结合工作实际，制定本实施细则。</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第二条</w:t>
      </w:r>
      <w:r>
        <w:rPr>
          <w:rFonts w:ascii="仿宋" w:eastAsia="仿宋" w:hAnsi="仿宋" w:cs="仿宋" w:hint="eastAsia"/>
          <w:kern w:val="0"/>
          <w:sz w:val="32"/>
          <w:szCs w:val="32"/>
          <w:lang w:bidi="ar"/>
        </w:rPr>
        <w:t xml:space="preserve"> 防灾救灾资金是中央、自治区财政安排用于支持应对农业生产灾害的农业生产防灾救灾、应对重大动物疫病的动物防疫补助、应对水旱灾害的水利救灾三个支出方向的共同财政事权转移支付资金，其中：农业生产防灾救灾支出用于农业灾害预防控制和灾后救灾；动物防疫补助用于重点动物疫病国家和自治区强制免疫补助、强制扑杀补助、销毁动物产品和相关物品补助、养殖环节无害化处理补助；水利救灾支出用于水旱灾害救灾。</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第三条</w:t>
      </w:r>
      <w:r>
        <w:rPr>
          <w:rFonts w:ascii="仿宋" w:eastAsia="仿宋" w:hAnsi="仿宋" w:cs="仿宋" w:hint="eastAsia"/>
          <w:kern w:val="0"/>
          <w:sz w:val="32"/>
          <w:szCs w:val="32"/>
          <w:lang w:bidi="ar"/>
        </w:rPr>
        <w:t xml:space="preserve"> 本实施细则所称灾害类型结合西藏实际主要包括以下内容：</w:t>
      </w:r>
    </w:p>
    <w:p w:rsidR="00122CF2" w:rsidRDefault="00122CF2" w:rsidP="00122CF2">
      <w:pPr>
        <w:suppressAutoHyphens/>
        <w:ind w:firstLineChars="200" w:firstLine="640"/>
        <w:rPr>
          <w:rFonts w:ascii="仿宋" w:eastAsia="仿宋" w:hAnsi="仿宋" w:cs="仿宋"/>
          <w:kern w:val="0"/>
          <w:sz w:val="32"/>
          <w:szCs w:val="32"/>
          <w:lang w:bidi="ar"/>
        </w:rPr>
      </w:pPr>
      <w:r>
        <w:rPr>
          <w:rFonts w:ascii="楷体" w:eastAsia="楷体" w:hAnsi="楷体" w:cs="仿宋" w:hint="eastAsia"/>
          <w:kern w:val="0"/>
          <w:sz w:val="32"/>
          <w:szCs w:val="32"/>
          <w:lang w:bidi="ar"/>
        </w:rPr>
        <w:t>（一）农业生产灾害。</w:t>
      </w:r>
      <w:r>
        <w:rPr>
          <w:rFonts w:ascii="仿宋" w:eastAsia="仿宋" w:hAnsi="仿宋" w:cs="仿宋" w:hint="eastAsia"/>
          <w:kern w:val="0"/>
          <w:sz w:val="32"/>
          <w:szCs w:val="32"/>
          <w:lang w:bidi="ar"/>
        </w:rPr>
        <w:t>指对农、牧、渔业生产构成严重威胁、危害和造成重大损失的农业自然灾害和农业生物灾害。其中：农业自然灾害主要包括干旱、洪涝、低温冷害、冻害、雪灾、地震、</w:t>
      </w:r>
      <w:r>
        <w:rPr>
          <w:rFonts w:ascii="仿宋" w:eastAsia="仿宋" w:hAnsi="仿宋" w:cs="仿宋" w:hint="eastAsia"/>
          <w:kern w:val="0"/>
          <w:sz w:val="32"/>
          <w:szCs w:val="32"/>
          <w:lang w:bidi="ar"/>
        </w:rPr>
        <w:lastRenderedPageBreak/>
        <w:t>滑坡、泥石流、强降雨（暴雨）、风雹等西藏高频灾害；农业生物灾害主要包括一类农作物病虫害以及可能给农业生产带来重大损失的农业植物疫情等。</w:t>
      </w:r>
    </w:p>
    <w:p w:rsidR="00122CF2" w:rsidRDefault="00122CF2" w:rsidP="00122CF2">
      <w:pPr>
        <w:suppressAutoHyphens/>
        <w:ind w:firstLineChars="200" w:firstLine="640"/>
        <w:rPr>
          <w:rFonts w:ascii="仿宋" w:eastAsia="仿宋" w:hAnsi="仿宋" w:cs="仿宋"/>
          <w:kern w:val="0"/>
          <w:sz w:val="32"/>
          <w:szCs w:val="32"/>
          <w:lang w:bidi="ar"/>
        </w:rPr>
      </w:pPr>
      <w:r>
        <w:rPr>
          <w:rFonts w:ascii="楷体" w:eastAsia="楷体" w:hAnsi="楷体" w:cs="仿宋" w:hint="eastAsia"/>
          <w:kern w:val="0"/>
          <w:sz w:val="32"/>
          <w:szCs w:val="32"/>
          <w:lang w:bidi="ar"/>
        </w:rPr>
        <w:t>（二）动物疫病</w:t>
      </w:r>
      <w:r>
        <w:rPr>
          <w:rFonts w:ascii="楷体" w:eastAsia="楷体" w:hAnsi="楷体" w:cs="仿宋"/>
          <w:kern w:val="0"/>
          <w:sz w:val="32"/>
          <w:szCs w:val="32"/>
          <w:lang w:bidi="ar"/>
        </w:rPr>
        <w:t>。</w:t>
      </w:r>
      <w:r>
        <w:rPr>
          <w:rFonts w:ascii="仿宋" w:eastAsia="仿宋" w:hAnsi="仿宋" w:cs="仿宋" w:hint="eastAsia"/>
          <w:kern w:val="0"/>
          <w:sz w:val="32"/>
          <w:szCs w:val="32"/>
          <w:lang w:bidi="ar"/>
        </w:rPr>
        <w:t>指非洲猪瘟、口蹄疫、高致病性禽流感、H7N9流感、小反刍兽疫、布病、结核病、包虫病、马鼻疽和马传贫等动物传染病。自治区财政厅会同</w:t>
      </w:r>
      <w:r>
        <w:rPr>
          <w:rFonts w:ascii="仿宋" w:eastAsia="仿宋" w:hAnsi="仿宋" w:cs="仿宋"/>
          <w:kern w:val="0"/>
          <w:sz w:val="32"/>
          <w:szCs w:val="32"/>
          <w:lang w:bidi="ar"/>
        </w:rPr>
        <w:t>自治区</w:t>
      </w:r>
      <w:r>
        <w:rPr>
          <w:rFonts w:ascii="仿宋" w:eastAsia="仿宋" w:hAnsi="仿宋" w:cs="仿宋" w:hint="eastAsia"/>
          <w:kern w:val="0"/>
          <w:sz w:val="32"/>
          <w:szCs w:val="32"/>
          <w:lang w:bidi="ar"/>
        </w:rPr>
        <w:t>农业农村</w:t>
      </w:r>
      <w:proofErr w:type="gramStart"/>
      <w:r>
        <w:rPr>
          <w:rFonts w:ascii="仿宋" w:eastAsia="仿宋" w:hAnsi="仿宋" w:cs="仿宋" w:hint="eastAsia"/>
          <w:kern w:val="0"/>
          <w:sz w:val="32"/>
          <w:szCs w:val="32"/>
          <w:lang w:bidi="ar"/>
        </w:rPr>
        <w:t>厅结合</w:t>
      </w:r>
      <w:proofErr w:type="gramEnd"/>
      <w:r>
        <w:rPr>
          <w:rFonts w:ascii="仿宋" w:eastAsia="仿宋" w:hAnsi="仿宋" w:cs="仿宋" w:hint="eastAsia"/>
          <w:kern w:val="0"/>
          <w:sz w:val="32"/>
          <w:szCs w:val="32"/>
          <w:lang w:bidi="ar"/>
        </w:rPr>
        <w:t>中央政策动态调整情况和我区养殖实际，动态调整支持应对的</w:t>
      </w:r>
      <w:r>
        <w:rPr>
          <w:rFonts w:ascii="仿宋" w:eastAsia="仿宋" w:hAnsi="仿宋" w:cs="仿宋"/>
          <w:kern w:val="0"/>
          <w:sz w:val="32"/>
          <w:szCs w:val="32"/>
          <w:lang w:bidi="ar"/>
        </w:rPr>
        <w:t>疫</w:t>
      </w:r>
      <w:r>
        <w:rPr>
          <w:rFonts w:ascii="仿宋" w:eastAsia="仿宋" w:hAnsi="仿宋" w:cs="仿宋" w:hint="eastAsia"/>
          <w:kern w:val="0"/>
          <w:sz w:val="32"/>
          <w:szCs w:val="32"/>
          <w:lang w:bidi="ar"/>
        </w:rPr>
        <w:t>病种</w:t>
      </w:r>
      <w:r>
        <w:rPr>
          <w:rFonts w:ascii="仿宋" w:eastAsia="仿宋" w:hAnsi="仿宋" w:cs="仿宋"/>
          <w:kern w:val="0"/>
          <w:sz w:val="32"/>
          <w:szCs w:val="32"/>
          <w:lang w:bidi="ar"/>
        </w:rPr>
        <w:t>类</w:t>
      </w:r>
      <w:r>
        <w:rPr>
          <w:rFonts w:ascii="仿宋" w:eastAsia="仿宋" w:hAnsi="仿宋" w:cs="仿宋" w:hint="eastAsia"/>
          <w:kern w:val="0"/>
          <w:sz w:val="32"/>
          <w:szCs w:val="32"/>
          <w:lang w:bidi="ar"/>
        </w:rPr>
        <w:t>、销毁动物产品和相关物品种类。</w:t>
      </w:r>
    </w:p>
    <w:p w:rsidR="00122CF2" w:rsidRDefault="00122CF2" w:rsidP="00122CF2">
      <w:pPr>
        <w:suppressAutoHyphens/>
        <w:ind w:firstLineChars="200" w:firstLine="640"/>
        <w:rPr>
          <w:rFonts w:ascii="仿宋" w:eastAsia="仿宋" w:hAnsi="仿宋" w:cs="仿宋"/>
          <w:kern w:val="0"/>
          <w:sz w:val="32"/>
          <w:szCs w:val="32"/>
          <w:lang w:bidi="ar"/>
        </w:rPr>
      </w:pPr>
      <w:r>
        <w:rPr>
          <w:rFonts w:ascii="楷体" w:eastAsia="楷体" w:hAnsi="楷体" w:cs="仿宋" w:hint="eastAsia"/>
          <w:kern w:val="0"/>
          <w:sz w:val="32"/>
          <w:szCs w:val="32"/>
          <w:lang w:bidi="ar"/>
        </w:rPr>
        <w:t>（三）水旱灾害</w:t>
      </w:r>
      <w:r>
        <w:rPr>
          <w:rFonts w:ascii="楷体" w:eastAsia="楷体" w:hAnsi="楷体" w:cs="仿宋"/>
          <w:kern w:val="0"/>
          <w:sz w:val="32"/>
          <w:szCs w:val="32"/>
          <w:lang w:bidi="ar"/>
        </w:rPr>
        <w:t>。</w:t>
      </w:r>
      <w:r>
        <w:rPr>
          <w:rFonts w:ascii="仿宋" w:eastAsia="仿宋" w:hAnsi="仿宋" w:cs="仿宋" w:hint="eastAsia"/>
          <w:kern w:val="0"/>
          <w:sz w:val="32"/>
          <w:szCs w:val="32"/>
          <w:lang w:bidi="ar"/>
        </w:rPr>
        <w:t>包括江河洪水、渍涝、山洪、冰凌（含冰雪冻融）、干旱等水旱灾害，以及滑坡、泥石流、山体崩塌、风雹、地震等引发的次生水旱灾害。</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第四条</w:t>
      </w:r>
      <w:r>
        <w:rPr>
          <w:rFonts w:ascii="仿宋" w:eastAsia="仿宋" w:hAnsi="仿宋" w:cs="仿宋" w:hint="eastAsia"/>
          <w:kern w:val="0"/>
          <w:sz w:val="32"/>
          <w:szCs w:val="32"/>
          <w:lang w:bidi="ar"/>
        </w:rPr>
        <w:t xml:space="preserve"> 防灾救灾资金实施期限至2030年。各级财政</w:t>
      </w:r>
      <w:r>
        <w:rPr>
          <w:rFonts w:ascii="仿宋" w:eastAsia="仿宋" w:hAnsi="仿宋" w:cs="仿宋"/>
          <w:kern w:val="0"/>
          <w:sz w:val="32"/>
          <w:szCs w:val="32"/>
          <w:lang w:bidi="ar"/>
        </w:rPr>
        <w:t>部门</w:t>
      </w:r>
      <w:r>
        <w:rPr>
          <w:rFonts w:ascii="仿宋" w:eastAsia="仿宋" w:hAnsi="仿宋" w:cs="仿宋" w:hint="eastAsia"/>
          <w:kern w:val="0"/>
          <w:sz w:val="32"/>
          <w:szCs w:val="32"/>
          <w:lang w:bidi="ar"/>
        </w:rPr>
        <w:t>会同农业农村、水利部门根据中央部署开展评估，根据中央政策调整情况确定下一阶段政策实施期限。</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第五条</w:t>
      </w:r>
      <w:r>
        <w:rPr>
          <w:rFonts w:ascii="仿宋" w:eastAsia="仿宋" w:hAnsi="仿宋" w:cs="仿宋" w:hint="eastAsia"/>
          <w:kern w:val="0"/>
          <w:sz w:val="32"/>
          <w:szCs w:val="32"/>
          <w:lang w:bidi="ar"/>
        </w:rPr>
        <w:t xml:space="preserve"> 防灾救灾资金由自治区各级财政</w:t>
      </w:r>
      <w:r>
        <w:rPr>
          <w:rFonts w:ascii="仿宋" w:eastAsia="仿宋" w:hAnsi="仿宋" w:cs="仿宋"/>
          <w:kern w:val="0"/>
          <w:sz w:val="32"/>
          <w:szCs w:val="32"/>
          <w:lang w:bidi="ar"/>
        </w:rPr>
        <w:t>部门</w:t>
      </w:r>
      <w:r>
        <w:rPr>
          <w:rFonts w:ascii="仿宋" w:eastAsia="仿宋" w:hAnsi="仿宋" w:cs="仿宋" w:hint="eastAsia"/>
          <w:kern w:val="0"/>
          <w:sz w:val="32"/>
          <w:szCs w:val="32"/>
          <w:lang w:bidi="ar"/>
        </w:rPr>
        <w:t>和农业农村、水利部门共同管理。</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自治区财政厅负责防灾救灾资金年度预算编制、预算分解下达、资金审核拨付，组织、指导实施全过程预算绩效管理，对资金使用和绩效情况进行监督；自治区农业农村厅、水利厅负责防灾救灾资金相关规划或实施方案编制，提供资金测算基础数据、研究提出资金分配建议方案，核实灾情等基础数据真实性、准确</w:t>
      </w:r>
      <w:r>
        <w:rPr>
          <w:rFonts w:ascii="仿宋" w:eastAsia="仿宋" w:hAnsi="仿宋" w:cs="仿宋" w:hint="eastAsia"/>
          <w:kern w:val="0"/>
          <w:sz w:val="32"/>
          <w:szCs w:val="32"/>
          <w:lang w:bidi="ar"/>
        </w:rPr>
        <w:lastRenderedPageBreak/>
        <w:t>性，履行预算执行主体责任，组织做好</w:t>
      </w:r>
      <w:r>
        <w:rPr>
          <w:rFonts w:ascii="仿宋" w:eastAsia="仿宋" w:hAnsi="仿宋" w:cs="仿宋"/>
          <w:kern w:val="0"/>
          <w:sz w:val="32"/>
          <w:szCs w:val="32"/>
          <w:lang w:bidi="ar"/>
        </w:rPr>
        <w:t>防灾救灾资金</w:t>
      </w:r>
      <w:r>
        <w:rPr>
          <w:rFonts w:ascii="仿宋" w:eastAsia="仿宋" w:hAnsi="仿宋" w:cs="仿宋" w:hint="eastAsia"/>
          <w:kern w:val="0"/>
          <w:sz w:val="32"/>
          <w:szCs w:val="32"/>
          <w:lang w:bidi="ar"/>
        </w:rPr>
        <w:t>预算执行工作，指导防灾救灾资金使用、项目实施，开展全区绩效目标管理、绩效运行监控、绩效评价和结果应用等工作。</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地（市）财政部门主要负责本级防灾救灾资金预算编制、预算资金分解下达、资金审核拨付、组织指导开展本地区预算绩效管理以及资金使用监督等工作。地（市）农业农村、水利部门负责组织或开展灾情勘察、编制项目实施方案、项目组织实施及监督等，研究提出本地区资金和任务分解安排建议方案，做好本地区预算执行，具体开展本地区绩效目标管理、绩效运行监控、绩效评价和结果应用等工作。</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县（区、市）财政部门负责资金最终审核拨付、组织开展预算绩效管理和资金使用监督；农业农村、水利部门负责灾情勘察、资金落地执行、项目具体实施、补助对象核实、开展绩效目标管理、绩效运行监控和绩效评价等，建立灾情及资金使用台账，确保资金直达受灾主体。</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第六条</w:t>
      </w:r>
      <w:r>
        <w:rPr>
          <w:rFonts w:ascii="仿宋" w:eastAsia="仿宋" w:hAnsi="仿宋" w:cs="仿宋" w:hint="eastAsia"/>
          <w:kern w:val="0"/>
          <w:sz w:val="32"/>
          <w:szCs w:val="32"/>
          <w:lang w:bidi="ar"/>
        </w:rPr>
        <w:t xml:space="preserve"> 防灾救灾资金根据农业灾害和水旱灾害等实际发生情况和防灾需要，以及党中央、国务院和自治区党委、政府有关决策部署分配拨付和使用管理，突出政策性、及时性和有效性。结合西藏灾害发生的季节性、区域性特点，在自治区人大批准预算前，可根据防灾救灾需要，按规定提前安排防灾救灾支出。</w:t>
      </w:r>
    </w:p>
    <w:p w:rsidR="00122CF2" w:rsidRDefault="00122CF2" w:rsidP="00122CF2">
      <w:pPr>
        <w:suppressAutoHyphens/>
        <w:jc w:val="center"/>
        <w:rPr>
          <w:rFonts w:ascii="黑体" w:eastAsia="黑体" w:hAnsi="黑体" w:cs="黑体"/>
          <w:kern w:val="0"/>
          <w:sz w:val="32"/>
          <w:szCs w:val="32"/>
          <w:lang w:bidi="ar"/>
        </w:rPr>
      </w:pPr>
      <w:r>
        <w:rPr>
          <w:rFonts w:ascii="黑体" w:eastAsia="黑体" w:hAnsi="黑体" w:cs="黑体" w:hint="eastAsia"/>
          <w:kern w:val="0"/>
          <w:sz w:val="32"/>
          <w:szCs w:val="32"/>
          <w:lang w:bidi="ar"/>
        </w:rPr>
        <w:t>第二章  资金使用范围</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lastRenderedPageBreak/>
        <w:t>第七条</w:t>
      </w:r>
      <w:r>
        <w:rPr>
          <w:rFonts w:ascii="仿宋" w:eastAsia="仿宋" w:hAnsi="仿宋" w:cs="仿宋" w:hint="eastAsia"/>
          <w:kern w:val="0"/>
          <w:sz w:val="32"/>
          <w:szCs w:val="32"/>
          <w:lang w:bidi="ar"/>
        </w:rPr>
        <w:t xml:space="preserve"> 农业生产防灾救灾支出</w:t>
      </w:r>
      <w:r>
        <w:rPr>
          <w:rFonts w:ascii="仿宋" w:eastAsia="仿宋" w:hAnsi="仿宋" w:cs="仿宋"/>
          <w:kern w:val="0"/>
          <w:sz w:val="32"/>
          <w:szCs w:val="32"/>
          <w:lang w:bidi="ar"/>
        </w:rPr>
        <w:t>方向</w:t>
      </w:r>
      <w:r>
        <w:rPr>
          <w:rFonts w:ascii="仿宋" w:eastAsia="仿宋" w:hAnsi="仿宋" w:cs="仿宋" w:hint="eastAsia"/>
          <w:kern w:val="0"/>
          <w:sz w:val="32"/>
          <w:szCs w:val="32"/>
          <w:lang w:bidi="ar"/>
        </w:rPr>
        <w:t>的使用范围如下：</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一）农业自然灾害防灾、救灾和恢复农业生产所需的物资材料及服务补助。包括购买燃油、肥料、种子（植物种苗、种畜、种禽、水产种苗）、农膜、农药、兽药、饲草料、植物生长调节剂、进排水设施设备、小型牧道铲雪除冰机具，以及农业生产和畜牧水产养殖设施修复等费用，必要的技术指导培训费、农田沟渠疏浚费、农机检修费及作业费等；修复牧区抗灾保畜所需的储草棚（库）、牲畜暖棚（圈）等生产设施和购买、调运储备饲草料补助等费用。</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二）农业生物灾害防治和恢复农业生产所需的物资材料及服务补助，包括购买药剂、药械、燃油、肥料、种子（植物种苗、水产种苗），应用生物防治、综合防治、生态控制技术，修复诱虫灯等监控设施器械及调运、检疫处理、技术指导培训等费用。</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第八条</w:t>
      </w:r>
      <w:r>
        <w:rPr>
          <w:rFonts w:ascii="仿宋" w:eastAsia="仿宋" w:hAnsi="仿宋" w:cs="仿宋" w:hint="eastAsia"/>
          <w:kern w:val="0"/>
          <w:sz w:val="32"/>
          <w:szCs w:val="32"/>
          <w:lang w:bidi="ar"/>
        </w:rPr>
        <w:t xml:space="preserve"> 动物防疫补助支出方向的使用范围如下：</w:t>
      </w:r>
    </w:p>
    <w:p w:rsidR="00122CF2" w:rsidRDefault="00122CF2" w:rsidP="00122CF2">
      <w:pPr>
        <w:ind w:firstLineChars="200" w:firstLine="640"/>
        <w:rPr>
          <w:rFonts w:eastAsia="仿宋_GB2312" w:hAnsi="DejaVu Math TeX Gyre" w:cs="仿宋_GB2312"/>
          <w:color w:val="000000"/>
          <w:sz w:val="24"/>
          <w:szCs w:val="24"/>
        </w:rPr>
      </w:pPr>
      <w:r>
        <w:rPr>
          <w:rFonts w:ascii="楷体" w:eastAsia="楷体" w:hAnsi="楷体" w:cs="仿宋" w:hint="eastAsia"/>
          <w:kern w:val="0"/>
          <w:sz w:val="32"/>
          <w:szCs w:val="32"/>
          <w:lang w:bidi="ar"/>
        </w:rPr>
        <w:t>（一）强制免疫。</w:t>
      </w:r>
      <w:r>
        <w:rPr>
          <w:rFonts w:ascii="仿宋" w:eastAsia="仿宋" w:hAnsi="仿宋" w:cs="仿宋" w:hint="eastAsia"/>
          <w:kern w:val="0"/>
          <w:sz w:val="32"/>
          <w:szCs w:val="32"/>
          <w:lang w:bidi="ar"/>
        </w:rPr>
        <w:t>主要用于国家和自治区重点动物疫病强制免疫、免疫效果监测评价、疫病监测和净化、人员防护等相关防控措施，以及实施强制免疫计划、购买防疫服务等。允许按程序对符合条件的养殖场户实行强制免疫“先打后补”，逐步实现养殖场户自主采购、财政直补；</w:t>
      </w:r>
      <w:r>
        <w:rPr>
          <w:rFonts w:ascii="仿宋" w:eastAsia="仿宋" w:hAnsi="仿宋" w:cs="仿宋"/>
          <w:kern w:val="0"/>
          <w:sz w:val="32"/>
          <w:szCs w:val="32"/>
          <w:lang w:bidi="ar"/>
        </w:rPr>
        <w:t>对</w:t>
      </w:r>
      <w:r>
        <w:rPr>
          <w:rFonts w:ascii="仿宋" w:eastAsia="仿宋" w:hAnsi="仿宋" w:cs="仿宋" w:hint="eastAsia"/>
          <w:kern w:val="0"/>
          <w:sz w:val="32"/>
          <w:szCs w:val="32"/>
          <w:lang w:bidi="ar"/>
        </w:rPr>
        <w:t>暂不符合条件的养殖场户，强制免疫疫苗按规定实行自治区集中采购，探索以政府购买服务的形式实施强制免疫。</w:t>
      </w:r>
    </w:p>
    <w:p w:rsidR="00122CF2" w:rsidRDefault="00122CF2" w:rsidP="00122CF2">
      <w:pPr>
        <w:suppressAutoHyphens/>
        <w:ind w:firstLineChars="200" w:firstLine="640"/>
        <w:rPr>
          <w:rFonts w:eastAsia="仿宋_GB2312" w:hAnsi="DejaVu Math TeX Gyre" w:cs="仿宋_GB2312"/>
          <w:color w:val="000000"/>
          <w:sz w:val="24"/>
          <w:szCs w:val="24"/>
        </w:rPr>
      </w:pPr>
      <w:r>
        <w:rPr>
          <w:rFonts w:ascii="楷体" w:eastAsia="楷体" w:hAnsi="楷体" w:cs="仿宋" w:hint="eastAsia"/>
          <w:kern w:val="0"/>
          <w:sz w:val="32"/>
          <w:szCs w:val="32"/>
          <w:lang w:bidi="ar"/>
        </w:rPr>
        <w:lastRenderedPageBreak/>
        <w:t>（二）强制扑杀和销毁。</w:t>
      </w:r>
      <w:r>
        <w:rPr>
          <w:rFonts w:ascii="仿宋" w:eastAsia="仿宋" w:hAnsi="仿宋" w:cs="仿宋" w:hint="eastAsia"/>
          <w:kern w:val="0"/>
          <w:sz w:val="32"/>
          <w:szCs w:val="32"/>
          <w:lang w:bidi="ar"/>
        </w:rPr>
        <w:t>主要用于在预防、控制、扑灭国家和自治区重点动物疫病过程中，被强制扑杀动物的补助，以及农业农村部门组织实施销毁的动物产品和相关物品的补助等。补助对象分别为被依法强制扑杀动物的所有者、被依法销毁动物产品及相关物品的所有者。</w:t>
      </w:r>
    </w:p>
    <w:p w:rsidR="00122CF2" w:rsidRDefault="00122CF2" w:rsidP="00122CF2">
      <w:pPr>
        <w:suppressAutoHyphens/>
        <w:ind w:firstLineChars="200" w:firstLine="640"/>
        <w:rPr>
          <w:rFonts w:ascii="仿宋" w:eastAsia="仿宋" w:hAnsi="仿宋" w:cs="仿宋"/>
          <w:kern w:val="0"/>
          <w:sz w:val="32"/>
          <w:szCs w:val="32"/>
          <w:lang w:bidi="ar"/>
        </w:rPr>
      </w:pPr>
      <w:r>
        <w:rPr>
          <w:rFonts w:ascii="楷体" w:eastAsia="楷体" w:hAnsi="楷体" w:cs="仿宋" w:hint="eastAsia"/>
          <w:kern w:val="0"/>
          <w:sz w:val="32"/>
          <w:szCs w:val="32"/>
          <w:lang w:bidi="ar"/>
        </w:rPr>
        <w:t>（三）养殖环节无害化处理。</w:t>
      </w:r>
      <w:r>
        <w:rPr>
          <w:rFonts w:ascii="仿宋" w:eastAsia="仿宋" w:hAnsi="仿宋" w:cs="仿宋" w:hint="eastAsia"/>
          <w:kern w:val="0"/>
          <w:sz w:val="32"/>
          <w:szCs w:val="32"/>
          <w:lang w:bidi="ar"/>
        </w:rPr>
        <w:t>主要用于养殖环节病死猪无害化处理等</w:t>
      </w:r>
      <w:r>
        <w:rPr>
          <w:rFonts w:ascii="仿宋" w:eastAsia="仿宋" w:hAnsi="仿宋" w:cs="仿宋"/>
          <w:kern w:val="0"/>
          <w:sz w:val="32"/>
          <w:szCs w:val="32"/>
          <w:lang w:bidi="ar"/>
        </w:rPr>
        <w:t>。</w:t>
      </w:r>
      <w:r>
        <w:rPr>
          <w:rFonts w:ascii="仿宋" w:eastAsia="仿宋" w:hAnsi="仿宋" w:cs="仿宋" w:hint="eastAsia"/>
          <w:kern w:val="0"/>
          <w:sz w:val="32"/>
          <w:szCs w:val="32"/>
          <w:lang w:bidi="ar"/>
        </w:rPr>
        <w:t>按照“谁处理补给谁”的原则，补助对象为承担无害化处理任务的实施者。</w:t>
      </w:r>
    </w:p>
    <w:p w:rsidR="00122CF2" w:rsidRDefault="00122CF2" w:rsidP="00122CF2">
      <w:pPr>
        <w:suppressAutoHyphens/>
        <w:ind w:firstLineChars="200" w:firstLine="640"/>
        <w:rPr>
          <w:rFonts w:ascii="仿宋" w:eastAsia="仿宋" w:hAnsi="仿宋" w:cs="仿宋"/>
          <w:kern w:val="0"/>
          <w:sz w:val="32"/>
          <w:szCs w:val="32"/>
          <w:lang w:bidi="ar"/>
        </w:rPr>
      </w:pPr>
      <w:r>
        <w:rPr>
          <w:rFonts w:ascii="楷体" w:eastAsia="楷体" w:hAnsi="楷体" w:cs="仿宋" w:hint="eastAsia"/>
          <w:kern w:val="0"/>
          <w:sz w:val="32"/>
          <w:szCs w:val="32"/>
          <w:lang w:bidi="ar"/>
        </w:rPr>
        <w:t>（四）其他重点防疫工作。</w:t>
      </w:r>
      <w:r>
        <w:rPr>
          <w:rFonts w:ascii="仿宋" w:eastAsia="仿宋" w:hAnsi="仿宋" w:cs="仿宋" w:hint="eastAsia"/>
          <w:kern w:val="0"/>
          <w:sz w:val="32"/>
          <w:szCs w:val="32"/>
          <w:lang w:bidi="ar"/>
        </w:rPr>
        <w:t>党中央、国务院及自治区党委、政府确定的支持动物防疫的其他重点工作。涉及重大事项调整或突发动物疫情防控，</w:t>
      </w:r>
      <w:r>
        <w:rPr>
          <w:rFonts w:ascii="仿宋" w:eastAsia="仿宋" w:hAnsi="仿宋" w:cs="仿宋"/>
          <w:kern w:val="0"/>
          <w:sz w:val="32"/>
          <w:szCs w:val="32"/>
          <w:lang w:bidi="ar"/>
        </w:rPr>
        <w:t>其中中央财政资金安排的动物防疫补助经国务院或农业农村部批准，自治区财政资金安排的动物防疫补助</w:t>
      </w:r>
      <w:r>
        <w:rPr>
          <w:rFonts w:ascii="仿宋" w:eastAsia="仿宋" w:hAnsi="仿宋" w:cs="仿宋" w:hint="eastAsia"/>
          <w:kern w:val="0"/>
          <w:sz w:val="32"/>
          <w:szCs w:val="32"/>
          <w:lang w:bidi="ar"/>
        </w:rPr>
        <w:t>经自治区党委、政府批准后，可用于相应防疫工作支出。</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第九条</w:t>
      </w:r>
      <w:r>
        <w:rPr>
          <w:rFonts w:ascii="仿宋" w:eastAsia="仿宋" w:hAnsi="仿宋" w:cs="仿宋" w:hint="eastAsia"/>
          <w:kern w:val="0"/>
          <w:sz w:val="32"/>
          <w:szCs w:val="32"/>
          <w:lang w:bidi="ar"/>
        </w:rPr>
        <w:t xml:space="preserve"> 水利救灾支出方向的使用范围如下：</w:t>
      </w:r>
    </w:p>
    <w:p w:rsidR="00122CF2" w:rsidRDefault="00122CF2" w:rsidP="00122CF2">
      <w:pPr>
        <w:suppressAutoHyphens/>
        <w:ind w:firstLineChars="200" w:firstLine="640"/>
        <w:rPr>
          <w:rFonts w:ascii="仿宋" w:eastAsia="仿宋" w:hAnsi="仿宋" w:cs="仿宋"/>
          <w:kern w:val="0"/>
          <w:sz w:val="32"/>
          <w:szCs w:val="32"/>
          <w:lang w:bidi="ar"/>
        </w:rPr>
      </w:pPr>
      <w:r>
        <w:rPr>
          <w:rFonts w:ascii="楷体" w:eastAsia="楷体" w:hAnsi="楷体" w:cs="仿宋" w:hint="eastAsia"/>
          <w:kern w:val="0"/>
          <w:sz w:val="32"/>
          <w:szCs w:val="32"/>
          <w:lang w:bidi="ar"/>
        </w:rPr>
        <w:t>（一）防汛。</w:t>
      </w:r>
      <w:r>
        <w:rPr>
          <w:rFonts w:ascii="仿宋" w:eastAsia="仿宋" w:hAnsi="仿宋" w:cs="仿宋" w:hint="eastAsia"/>
          <w:kern w:val="0"/>
          <w:sz w:val="32"/>
          <w:szCs w:val="32"/>
          <w:lang w:bidi="ar"/>
        </w:rPr>
        <w:t>主要用于安全度汛、防凌，水利工程设施（江河湖泊堤坝、水库、涵闸、泵站、河道工程等）水毁灾损修复以及救灾所需的防汛通讯、监测预警相关设施设备修复等方面的补助。主要包括开展上述工作所需的物资材料费、专用设备添置及使用费、通信费、水文测报费、运输费、机械使用费等。</w:t>
      </w:r>
    </w:p>
    <w:p w:rsidR="00122CF2" w:rsidRDefault="00122CF2" w:rsidP="00122CF2">
      <w:pPr>
        <w:suppressAutoHyphens/>
        <w:ind w:firstLineChars="200" w:firstLine="640"/>
        <w:rPr>
          <w:rFonts w:ascii="仿宋" w:eastAsia="仿宋" w:hAnsi="仿宋" w:cs="仿宋"/>
          <w:kern w:val="0"/>
          <w:sz w:val="32"/>
          <w:szCs w:val="32"/>
          <w:lang w:bidi="ar"/>
        </w:rPr>
      </w:pPr>
      <w:r>
        <w:rPr>
          <w:rFonts w:ascii="楷体" w:eastAsia="楷体" w:hAnsi="楷体" w:cs="仿宋" w:hint="eastAsia"/>
          <w:kern w:val="0"/>
          <w:sz w:val="32"/>
          <w:szCs w:val="32"/>
          <w:lang w:bidi="ar"/>
        </w:rPr>
        <w:t>（二）抗旱。</w:t>
      </w:r>
      <w:r>
        <w:rPr>
          <w:rFonts w:ascii="仿宋" w:eastAsia="仿宋" w:hAnsi="仿宋" w:cs="仿宋" w:hint="eastAsia"/>
          <w:kern w:val="0"/>
          <w:sz w:val="32"/>
          <w:szCs w:val="32"/>
          <w:lang w:bidi="ar"/>
        </w:rPr>
        <w:t>主要用于支持兴建、修复救灾所需的抗旱水源和调水供水设施，添置提运水设备及运行，实施调水等方面的补</w:t>
      </w:r>
      <w:r>
        <w:rPr>
          <w:rFonts w:ascii="仿宋" w:eastAsia="仿宋" w:hAnsi="仿宋" w:cs="仿宋" w:hint="eastAsia"/>
          <w:kern w:val="0"/>
          <w:sz w:val="32"/>
          <w:szCs w:val="32"/>
          <w:lang w:bidi="ar"/>
        </w:rPr>
        <w:lastRenderedPageBreak/>
        <w:t>助。主要包括开展上述工作所需的物资材料费、设施建设费、专用设备添置及使用费、调水及旱情</w:t>
      </w:r>
      <w:proofErr w:type="gramStart"/>
      <w:r>
        <w:rPr>
          <w:rFonts w:ascii="仿宋" w:eastAsia="仿宋" w:hAnsi="仿宋" w:cs="仿宋" w:hint="eastAsia"/>
          <w:kern w:val="0"/>
          <w:sz w:val="32"/>
          <w:szCs w:val="32"/>
          <w:lang w:bidi="ar"/>
        </w:rPr>
        <w:t>测报费</w:t>
      </w:r>
      <w:proofErr w:type="gramEnd"/>
      <w:r>
        <w:rPr>
          <w:rFonts w:ascii="仿宋" w:eastAsia="仿宋" w:hAnsi="仿宋" w:cs="仿宋" w:hint="eastAsia"/>
          <w:kern w:val="0"/>
          <w:sz w:val="32"/>
          <w:szCs w:val="32"/>
          <w:lang w:bidi="ar"/>
        </w:rPr>
        <w:t>等。</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第十条</w:t>
      </w:r>
      <w:r>
        <w:rPr>
          <w:rFonts w:ascii="仿宋" w:eastAsia="仿宋" w:hAnsi="仿宋" w:cs="仿宋" w:hint="eastAsia"/>
          <w:kern w:val="0"/>
          <w:sz w:val="32"/>
          <w:szCs w:val="32"/>
          <w:lang w:bidi="ar"/>
        </w:rPr>
        <w:t xml:space="preserve"> 防灾救灾资金不得用于基本支出、修建楼堂馆所、各种工资奖金津贴和福利开支、偿还债务和垫资、弥补预算支出缺口等与农业</w:t>
      </w:r>
      <w:r>
        <w:rPr>
          <w:rFonts w:ascii="仿宋" w:eastAsia="仿宋" w:hAnsi="仿宋" w:cs="仿宋"/>
          <w:kern w:val="0"/>
          <w:sz w:val="32"/>
          <w:szCs w:val="32"/>
          <w:lang w:bidi="ar"/>
        </w:rPr>
        <w:t>生产</w:t>
      </w:r>
      <w:r>
        <w:rPr>
          <w:rFonts w:ascii="仿宋" w:eastAsia="仿宋" w:hAnsi="仿宋" w:cs="仿宋" w:hint="eastAsia"/>
          <w:kern w:val="0"/>
          <w:sz w:val="32"/>
          <w:szCs w:val="32"/>
          <w:lang w:bidi="ar"/>
        </w:rPr>
        <w:t>防灾救灾、动物防疫、水利救灾无关的支出。</w:t>
      </w:r>
      <w:r>
        <w:rPr>
          <w:rFonts w:ascii="仿宋" w:eastAsia="仿宋" w:hAnsi="仿宋" w:cs="仿宋" w:hint="eastAsia"/>
          <w:color w:val="000000"/>
          <w:kern w:val="0"/>
          <w:sz w:val="32"/>
          <w:szCs w:val="32"/>
          <w:lang w:bidi="ar"/>
        </w:rPr>
        <w:t>不得与其他渠道防灾救灾资金重复安排使用</w:t>
      </w:r>
      <w:r>
        <w:rPr>
          <w:rFonts w:ascii="仿宋" w:eastAsia="仿宋" w:hAnsi="仿宋" w:cs="仿宋"/>
          <w:kern w:val="0"/>
          <w:sz w:val="32"/>
          <w:szCs w:val="32"/>
          <w:lang w:bidi="ar"/>
        </w:rPr>
        <w:t>。</w:t>
      </w:r>
    </w:p>
    <w:p w:rsidR="00122CF2" w:rsidRDefault="00122CF2" w:rsidP="00122CF2">
      <w:pPr>
        <w:suppressAutoHyphens/>
        <w:rPr>
          <w:rFonts w:ascii="仿宋" w:eastAsia="仿宋" w:hAnsi="仿宋" w:cs="仿宋"/>
          <w:kern w:val="0"/>
          <w:sz w:val="32"/>
          <w:szCs w:val="32"/>
          <w:lang w:bidi="ar"/>
        </w:rPr>
      </w:pPr>
    </w:p>
    <w:p w:rsidR="00122CF2" w:rsidRDefault="00122CF2" w:rsidP="00122CF2">
      <w:pPr>
        <w:suppressAutoHyphens/>
        <w:jc w:val="center"/>
        <w:rPr>
          <w:rFonts w:ascii="黑体" w:eastAsia="黑体" w:hAnsi="黑体" w:cs="黑体"/>
          <w:kern w:val="0"/>
          <w:sz w:val="32"/>
          <w:szCs w:val="32"/>
          <w:lang w:bidi="ar"/>
        </w:rPr>
      </w:pPr>
      <w:r>
        <w:rPr>
          <w:rFonts w:ascii="黑体" w:eastAsia="黑体" w:hAnsi="黑体" w:cs="黑体" w:hint="eastAsia"/>
          <w:kern w:val="0"/>
          <w:sz w:val="32"/>
          <w:szCs w:val="32"/>
          <w:lang w:bidi="ar"/>
        </w:rPr>
        <w:t>第三章 资金分配</w:t>
      </w:r>
      <w:r>
        <w:rPr>
          <w:rFonts w:ascii="黑体" w:eastAsia="黑体" w:hAnsi="黑体" w:cs="黑体"/>
          <w:kern w:val="0"/>
          <w:sz w:val="32"/>
          <w:szCs w:val="32"/>
          <w:lang w:bidi="ar"/>
        </w:rPr>
        <w:t>、</w:t>
      </w:r>
      <w:r>
        <w:rPr>
          <w:rFonts w:ascii="黑体" w:eastAsia="黑体" w:hAnsi="黑体" w:cs="黑体" w:hint="eastAsia"/>
          <w:kern w:val="0"/>
          <w:sz w:val="32"/>
          <w:szCs w:val="32"/>
          <w:lang w:bidi="ar"/>
        </w:rPr>
        <w:t>下达和使用管理</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 xml:space="preserve">第十一条 </w:t>
      </w:r>
      <w:r>
        <w:rPr>
          <w:rFonts w:ascii="仿宋" w:eastAsia="仿宋" w:hAnsi="仿宋" w:cs="仿宋" w:hint="eastAsia"/>
          <w:kern w:val="0"/>
          <w:sz w:val="32"/>
          <w:szCs w:val="32"/>
          <w:lang w:bidi="ar"/>
        </w:rPr>
        <w:t>市县申请</w:t>
      </w:r>
      <w:r>
        <w:rPr>
          <w:rFonts w:ascii="仿宋" w:eastAsia="仿宋" w:hAnsi="仿宋" w:cs="仿宋"/>
          <w:kern w:val="0"/>
          <w:sz w:val="32"/>
          <w:szCs w:val="32"/>
          <w:lang w:bidi="ar"/>
        </w:rPr>
        <w:t>农业生产防灾救灾、水利救灾资金</w:t>
      </w:r>
      <w:r>
        <w:rPr>
          <w:rFonts w:ascii="仿宋" w:eastAsia="仿宋" w:hAnsi="仿宋" w:cs="仿宋" w:hint="eastAsia"/>
          <w:kern w:val="0"/>
          <w:sz w:val="32"/>
          <w:szCs w:val="32"/>
          <w:lang w:bidi="ar"/>
        </w:rPr>
        <w:t>时，由本级农业农村部门</w:t>
      </w:r>
      <w:r>
        <w:rPr>
          <w:rFonts w:ascii="仿宋" w:eastAsia="仿宋" w:hAnsi="仿宋" w:cs="仿宋"/>
          <w:kern w:val="0"/>
          <w:sz w:val="32"/>
          <w:szCs w:val="32"/>
          <w:lang w:bidi="ar"/>
        </w:rPr>
        <w:t>或</w:t>
      </w:r>
      <w:r>
        <w:rPr>
          <w:rFonts w:ascii="仿宋" w:eastAsia="仿宋" w:hAnsi="仿宋" w:cs="仿宋" w:hint="eastAsia"/>
          <w:kern w:val="0"/>
          <w:sz w:val="32"/>
          <w:szCs w:val="32"/>
          <w:lang w:bidi="ar"/>
        </w:rPr>
        <w:t>水利部门</w:t>
      </w:r>
      <w:r>
        <w:rPr>
          <w:rFonts w:ascii="仿宋" w:eastAsia="仿宋" w:hAnsi="仿宋" w:cs="仿宋"/>
          <w:kern w:val="0"/>
          <w:sz w:val="32"/>
          <w:szCs w:val="32"/>
          <w:lang w:bidi="ar"/>
        </w:rPr>
        <w:t>、财政部门</w:t>
      </w:r>
      <w:r>
        <w:rPr>
          <w:rFonts w:ascii="仿宋" w:eastAsia="仿宋" w:hAnsi="仿宋" w:cs="仿宋" w:hint="eastAsia"/>
          <w:kern w:val="0"/>
          <w:sz w:val="32"/>
          <w:szCs w:val="32"/>
          <w:lang w:bidi="ar"/>
        </w:rPr>
        <w:t>联合向上级农业农村部门或水利部门</w:t>
      </w:r>
      <w:r>
        <w:rPr>
          <w:rFonts w:ascii="仿宋" w:eastAsia="仿宋" w:hAnsi="仿宋" w:cs="仿宋"/>
          <w:kern w:val="0"/>
          <w:sz w:val="32"/>
          <w:szCs w:val="32"/>
          <w:lang w:bidi="ar"/>
        </w:rPr>
        <w:t>、财政部门</w:t>
      </w:r>
      <w:r>
        <w:rPr>
          <w:rFonts w:ascii="仿宋" w:eastAsia="仿宋" w:hAnsi="仿宋" w:cs="仿宋" w:hint="eastAsia"/>
          <w:kern w:val="0"/>
          <w:sz w:val="32"/>
          <w:szCs w:val="32"/>
          <w:lang w:bidi="ar"/>
        </w:rPr>
        <w:t>申报。申报材料中应当包括但不限于灾情基本情况、受灾区域及面积、损失金额、地方投入情况（</w:t>
      </w:r>
      <w:proofErr w:type="gramStart"/>
      <w:r>
        <w:rPr>
          <w:rFonts w:ascii="仿宋" w:eastAsia="仿宋" w:hAnsi="仿宋" w:cs="仿宋" w:hint="eastAsia"/>
          <w:kern w:val="0"/>
          <w:sz w:val="32"/>
          <w:szCs w:val="32"/>
          <w:lang w:bidi="ar"/>
        </w:rPr>
        <w:t>附资金</w:t>
      </w:r>
      <w:proofErr w:type="gramEnd"/>
      <w:r>
        <w:rPr>
          <w:rFonts w:ascii="仿宋" w:eastAsia="仿宋" w:hAnsi="仿宋" w:cs="仿宋" w:hint="eastAsia"/>
          <w:kern w:val="0"/>
          <w:sz w:val="32"/>
          <w:szCs w:val="32"/>
          <w:lang w:bidi="ar"/>
        </w:rPr>
        <w:t>下达文件名称、文号、额度、资金用途及时间）、申请</w:t>
      </w:r>
      <w:r>
        <w:rPr>
          <w:rFonts w:ascii="仿宋" w:eastAsia="仿宋" w:hAnsi="仿宋" w:cs="仿宋"/>
          <w:kern w:val="0"/>
          <w:sz w:val="32"/>
          <w:szCs w:val="32"/>
          <w:lang w:bidi="ar"/>
        </w:rPr>
        <w:t>财政</w:t>
      </w:r>
      <w:r>
        <w:rPr>
          <w:rFonts w:ascii="仿宋" w:eastAsia="仿宋" w:hAnsi="仿宋" w:cs="仿宋" w:hint="eastAsia"/>
          <w:kern w:val="0"/>
          <w:sz w:val="32"/>
          <w:szCs w:val="32"/>
          <w:lang w:bidi="ar"/>
        </w:rPr>
        <w:t>资金数额、资金用途及防灾减灾救灾措施</w:t>
      </w:r>
      <w:r>
        <w:rPr>
          <w:rFonts w:ascii="仿宋" w:eastAsia="仿宋" w:hAnsi="仿宋" w:cs="仿宋"/>
          <w:kern w:val="0"/>
          <w:sz w:val="32"/>
          <w:szCs w:val="32"/>
          <w:lang w:bidi="ar"/>
        </w:rPr>
        <w:t>，</w:t>
      </w:r>
      <w:r>
        <w:rPr>
          <w:rFonts w:ascii="仿宋" w:eastAsia="仿宋" w:hAnsi="仿宋" w:cs="仿宋" w:hint="eastAsia"/>
          <w:kern w:val="0"/>
          <w:sz w:val="32"/>
          <w:szCs w:val="32"/>
          <w:lang w:bidi="ar"/>
        </w:rPr>
        <w:t>本年度已下达的</w:t>
      </w:r>
      <w:r>
        <w:rPr>
          <w:rFonts w:ascii="仿宋" w:eastAsia="仿宋" w:hAnsi="仿宋" w:cs="仿宋"/>
          <w:kern w:val="0"/>
          <w:sz w:val="32"/>
          <w:szCs w:val="32"/>
          <w:lang w:bidi="ar"/>
        </w:rPr>
        <w:t>农业生产</w:t>
      </w:r>
      <w:r>
        <w:rPr>
          <w:rFonts w:ascii="仿宋" w:eastAsia="仿宋" w:hAnsi="仿宋" w:cs="仿宋" w:hint="eastAsia"/>
          <w:kern w:val="0"/>
          <w:sz w:val="32"/>
          <w:szCs w:val="32"/>
          <w:lang w:bidi="ar"/>
        </w:rPr>
        <w:t>防灾救灾</w:t>
      </w:r>
      <w:r>
        <w:rPr>
          <w:rFonts w:ascii="仿宋" w:eastAsia="仿宋" w:hAnsi="仿宋" w:cs="仿宋"/>
          <w:kern w:val="0"/>
          <w:sz w:val="32"/>
          <w:szCs w:val="32"/>
          <w:lang w:bidi="ar"/>
        </w:rPr>
        <w:t>、水利救灾</w:t>
      </w:r>
      <w:r>
        <w:rPr>
          <w:rFonts w:ascii="仿宋" w:eastAsia="仿宋" w:hAnsi="仿宋" w:cs="仿宋" w:hint="eastAsia"/>
          <w:kern w:val="0"/>
          <w:sz w:val="32"/>
          <w:szCs w:val="32"/>
          <w:lang w:bidi="ar"/>
        </w:rPr>
        <w:t>资金绩效情况（包括但不限于执行进度、使用方向、实施效果）等内容。</w:t>
      </w:r>
      <w:r>
        <w:rPr>
          <w:rFonts w:ascii="仿宋" w:eastAsia="仿宋" w:hAnsi="仿宋" w:cs="仿宋"/>
          <w:kern w:val="0"/>
          <w:sz w:val="32"/>
          <w:szCs w:val="32"/>
          <w:lang w:bidi="ar"/>
        </w:rPr>
        <w:t>各级</w:t>
      </w:r>
      <w:r>
        <w:rPr>
          <w:rFonts w:ascii="仿宋" w:eastAsia="仿宋" w:hAnsi="仿宋" w:cs="仿宋" w:hint="eastAsia"/>
          <w:kern w:val="0"/>
          <w:sz w:val="32"/>
          <w:szCs w:val="32"/>
          <w:lang w:bidi="ar"/>
        </w:rPr>
        <w:t>农业农村、水利部门</w:t>
      </w:r>
      <w:r>
        <w:rPr>
          <w:rFonts w:ascii="仿宋" w:eastAsia="仿宋" w:hAnsi="仿宋" w:cs="仿宋"/>
          <w:kern w:val="0"/>
          <w:sz w:val="32"/>
          <w:szCs w:val="32"/>
          <w:lang w:bidi="ar"/>
        </w:rPr>
        <w:t>要</w:t>
      </w:r>
      <w:r>
        <w:rPr>
          <w:rFonts w:ascii="仿宋" w:eastAsia="仿宋" w:hAnsi="仿宋" w:cs="仿宋" w:hint="eastAsia"/>
          <w:kern w:val="0"/>
          <w:sz w:val="32"/>
          <w:szCs w:val="32"/>
          <w:lang w:bidi="ar"/>
        </w:rPr>
        <w:t>加强灾情勘察，对申报材料的真实性、准确性负责。自治区</w:t>
      </w:r>
      <w:r>
        <w:rPr>
          <w:rFonts w:ascii="仿宋" w:eastAsia="仿宋" w:hAnsi="仿宋" w:cs="仿宋"/>
          <w:kern w:val="0"/>
          <w:sz w:val="32"/>
          <w:szCs w:val="32"/>
          <w:lang w:bidi="ar"/>
        </w:rPr>
        <w:t>农业农村厅、水利厅可</w:t>
      </w:r>
      <w:r>
        <w:rPr>
          <w:rFonts w:ascii="仿宋" w:eastAsia="仿宋" w:hAnsi="仿宋" w:cs="仿宋" w:hint="eastAsia"/>
          <w:kern w:val="0"/>
          <w:sz w:val="32"/>
          <w:szCs w:val="32"/>
          <w:lang w:bidi="ar"/>
        </w:rPr>
        <w:t>根据工作需要对地方灾损情况抽取核查。</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第十二条</w:t>
      </w:r>
      <w:r>
        <w:rPr>
          <w:rFonts w:ascii="仿宋" w:eastAsia="仿宋" w:hAnsi="仿宋" w:cs="仿宋" w:hint="eastAsia"/>
          <w:kern w:val="0"/>
          <w:sz w:val="32"/>
          <w:szCs w:val="32"/>
          <w:lang w:bidi="ar"/>
        </w:rPr>
        <w:t xml:space="preserve"> 防灾救灾资金主要按照因素法分配，并将绩效评价结果（包括但不限于资金执行进度、使用方向、实施效果）、资金使用监管情况等作为调节因素进行适当调节。</w:t>
      </w:r>
    </w:p>
    <w:p w:rsidR="00122CF2" w:rsidRDefault="00122CF2" w:rsidP="00122CF2">
      <w:pPr>
        <w:suppressAutoHyphens/>
        <w:ind w:firstLine="640"/>
        <w:rPr>
          <w:rFonts w:ascii="楷体" w:eastAsia="楷体" w:hAnsi="楷体" w:cs="仿宋"/>
          <w:kern w:val="0"/>
          <w:sz w:val="32"/>
          <w:szCs w:val="32"/>
          <w:lang w:bidi="ar"/>
        </w:rPr>
      </w:pPr>
      <w:r>
        <w:rPr>
          <w:rFonts w:ascii="楷体" w:eastAsia="楷体" w:hAnsi="楷体" w:cs="仿宋" w:hint="eastAsia"/>
          <w:kern w:val="0"/>
          <w:sz w:val="32"/>
          <w:szCs w:val="32"/>
          <w:lang w:bidi="ar"/>
        </w:rPr>
        <w:lastRenderedPageBreak/>
        <w:t>（一）农业生产防灾救灾支出方向分配及测算。</w:t>
      </w:r>
    </w:p>
    <w:p w:rsidR="00122CF2" w:rsidRDefault="00122CF2" w:rsidP="00122CF2">
      <w:pPr>
        <w:suppressAutoHyphens/>
        <w:ind w:firstLine="640"/>
        <w:rPr>
          <w:rFonts w:ascii="仿宋" w:eastAsia="仿宋" w:hAnsi="仿宋" w:cs="仿宋"/>
          <w:kern w:val="0"/>
          <w:sz w:val="32"/>
          <w:szCs w:val="32"/>
          <w:highlight w:val="yellow"/>
          <w:lang w:bidi="ar"/>
        </w:rPr>
      </w:pPr>
      <w:r>
        <w:rPr>
          <w:rFonts w:ascii="仿宋" w:eastAsia="仿宋" w:hAnsi="仿宋" w:cs="仿宋" w:hint="eastAsia"/>
          <w:b/>
          <w:bCs/>
          <w:kern w:val="0"/>
          <w:sz w:val="32"/>
          <w:szCs w:val="32"/>
          <w:lang w:bidi="ar"/>
        </w:rPr>
        <w:t>1.农业自然灾害补助。</w:t>
      </w:r>
      <w:r>
        <w:rPr>
          <w:rFonts w:ascii="仿宋" w:eastAsia="仿宋" w:hAnsi="仿宋" w:cs="仿宋" w:hint="eastAsia"/>
          <w:kern w:val="0"/>
          <w:sz w:val="32"/>
          <w:szCs w:val="32"/>
          <w:lang w:bidi="ar"/>
        </w:rPr>
        <w:t>分配因素主要包括受灾农作物种植面积、受灾畜禽数量、饲草料缺口、</w:t>
      </w:r>
      <w:r>
        <w:rPr>
          <w:rFonts w:ascii="仿宋" w:eastAsia="仿宋" w:hAnsi="仿宋" w:cs="仿宋"/>
          <w:kern w:val="0"/>
          <w:sz w:val="32"/>
          <w:szCs w:val="32"/>
          <w:lang w:bidi="ar"/>
        </w:rPr>
        <w:t>受灾水产养殖面积及产量、</w:t>
      </w:r>
      <w:r>
        <w:rPr>
          <w:rFonts w:ascii="仿宋" w:eastAsia="仿宋" w:hAnsi="仿宋" w:cs="仿宋" w:hint="eastAsia"/>
          <w:kern w:val="0"/>
          <w:sz w:val="32"/>
          <w:szCs w:val="32"/>
          <w:lang w:bidi="ar"/>
        </w:rPr>
        <w:t>农牧渔业生产设施损毁及经济损失情况等</w:t>
      </w:r>
      <w:r>
        <w:rPr>
          <w:rFonts w:ascii="仿宋" w:eastAsia="仿宋" w:hAnsi="仿宋" w:cs="仿宋"/>
          <w:kern w:val="0"/>
          <w:sz w:val="32"/>
          <w:szCs w:val="32"/>
          <w:lang w:bidi="ar"/>
        </w:rPr>
        <w:t>，可根据</w:t>
      </w:r>
      <w:r>
        <w:rPr>
          <w:rFonts w:ascii="仿宋" w:eastAsia="仿宋" w:hAnsi="仿宋" w:cs="仿宋" w:hint="eastAsia"/>
          <w:kern w:val="0"/>
          <w:sz w:val="32"/>
          <w:szCs w:val="32"/>
          <w:lang w:bidi="ar"/>
        </w:rPr>
        <w:t>预算资金执行进度</w:t>
      </w:r>
      <w:r>
        <w:rPr>
          <w:rFonts w:ascii="仿宋" w:eastAsia="仿宋" w:hAnsi="仿宋" w:cs="仿宋"/>
          <w:kern w:val="0"/>
          <w:sz w:val="32"/>
          <w:szCs w:val="32"/>
          <w:lang w:bidi="ar"/>
        </w:rPr>
        <w:t>等进行调节</w:t>
      </w:r>
      <w:r>
        <w:rPr>
          <w:rFonts w:ascii="仿宋" w:eastAsia="仿宋" w:hAnsi="仿宋" w:cs="仿宋" w:hint="eastAsia"/>
          <w:kern w:val="0"/>
          <w:sz w:val="32"/>
          <w:szCs w:val="32"/>
          <w:lang w:bidi="ar"/>
        </w:rPr>
        <w:t>。农作物受灾，按受灾、成灾</w:t>
      </w:r>
      <w:r>
        <w:rPr>
          <w:rFonts w:ascii="仿宋" w:eastAsia="仿宋" w:hAnsi="仿宋" w:cs="仿宋"/>
          <w:kern w:val="0"/>
          <w:sz w:val="32"/>
          <w:szCs w:val="32"/>
          <w:lang w:bidi="ar"/>
        </w:rPr>
        <w:t>、</w:t>
      </w:r>
      <w:r>
        <w:rPr>
          <w:rFonts w:ascii="仿宋" w:eastAsia="仿宋" w:hAnsi="仿宋" w:cs="仿宋" w:hint="eastAsia"/>
          <w:kern w:val="0"/>
          <w:sz w:val="32"/>
          <w:szCs w:val="32"/>
          <w:lang w:bidi="ar"/>
        </w:rPr>
        <w:t>绝收面积测算补助；农牧渔业生产设施损毁、畜禽和水产养殖受灾，根据灾情程度和因灾损失等给予适当补助。</w:t>
      </w:r>
    </w:p>
    <w:p w:rsidR="00122CF2" w:rsidRDefault="00122CF2" w:rsidP="00122CF2">
      <w:pPr>
        <w:suppressAutoHyphens/>
        <w:ind w:firstLineChars="200" w:firstLine="643"/>
        <w:rPr>
          <w:rFonts w:ascii="仿宋" w:eastAsia="仿宋" w:hAnsi="仿宋" w:cs="仿宋"/>
          <w:kern w:val="0"/>
          <w:sz w:val="32"/>
          <w:szCs w:val="32"/>
          <w:highlight w:val="yellow"/>
          <w:lang w:bidi="ar"/>
        </w:rPr>
      </w:pPr>
      <w:r>
        <w:rPr>
          <w:rFonts w:ascii="仿宋" w:eastAsia="仿宋" w:hAnsi="仿宋" w:cs="仿宋" w:hint="eastAsia"/>
          <w:b/>
          <w:bCs/>
          <w:kern w:val="0"/>
          <w:sz w:val="32"/>
          <w:szCs w:val="32"/>
          <w:lang w:bidi="ar"/>
        </w:rPr>
        <w:t>2.农业生物灾害补助。</w:t>
      </w:r>
      <w:r>
        <w:rPr>
          <w:rFonts w:ascii="仿宋" w:eastAsia="仿宋" w:hAnsi="仿宋" w:cs="仿宋" w:hint="eastAsia"/>
          <w:kern w:val="0"/>
          <w:sz w:val="32"/>
          <w:szCs w:val="32"/>
          <w:lang w:bidi="ar"/>
        </w:rPr>
        <w:t>分配因素主要包括本年度农作物病虫害防治任务面积，上年度病虫害地方防控投入、实际防控面积、病虫害发生率等，具体因素权重</w:t>
      </w:r>
      <w:r>
        <w:rPr>
          <w:rFonts w:ascii="仿宋" w:eastAsia="仿宋" w:hAnsi="仿宋" w:cs="仿宋"/>
          <w:kern w:val="0"/>
          <w:sz w:val="32"/>
          <w:szCs w:val="32"/>
          <w:lang w:bidi="ar"/>
        </w:rPr>
        <w:t>可</w:t>
      </w:r>
      <w:r>
        <w:rPr>
          <w:rFonts w:ascii="仿宋" w:eastAsia="仿宋" w:hAnsi="仿宋" w:cs="仿宋" w:hint="eastAsia"/>
          <w:kern w:val="0"/>
          <w:sz w:val="32"/>
          <w:szCs w:val="32"/>
          <w:lang w:bidi="ar"/>
        </w:rPr>
        <w:t>根据我区防灾形势变化在年度间动态调整。</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农业自然灾害、农业生物灾害灾前预防，根据实际措施、成本、规模等给予适当补助。</w:t>
      </w:r>
    </w:p>
    <w:p w:rsidR="00122CF2" w:rsidRDefault="00122CF2" w:rsidP="00122CF2">
      <w:pPr>
        <w:suppressAutoHyphens/>
        <w:ind w:left="640" w:firstLine="640"/>
        <w:rPr>
          <w:rFonts w:ascii="楷体" w:eastAsia="楷体" w:hAnsi="楷体" w:cs="仿宋"/>
          <w:kern w:val="0"/>
          <w:sz w:val="32"/>
          <w:szCs w:val="32"/>
          <w:lang w:bidi="ar"/>
        </w:rPr>
      </w:pPr>
      <w:r>
        <w:rPr>
          <w:rFonts w:ascii="楷体" w:eastAsia="楷体" w:hAnsi="楷体" w:cs="仿宋" w:hint="eastAsia"/>
          <w:kern w:val="0"/>
          <w:sz w:val="32"/>
          <w:szCs w:val="32"/>
          <w:lang w:bidi="ar"/>
        </w:rPr>
        <w:t>（二）动物防疫补助支出方向分配因素及测算</w:t>
      </w:r>
      <w:r>
        <w:rPr>
          <w:rFonts w:ascii="楷体" w:eastAsia="楷体" w:hAnsi="楷体" w:cs="仿宋"/>
          <w:kern w:val="0"/>
          <w:sz w:val="32"/>
          <w:szCs w:val="32"/>
          <w:lang w:bidi="ar"/>
        </w:rPr>
        <w:t>。</w:t>
      </w:r>
    </w:p>
    <w:p w:rsidR="00122CF2" w:rsidRDefault="00122CF2" w:rsidP="00122CF2">
      <w:pPr>
        <w:numPr>
          <w:ilvl w:val="255"/>
          <w:numId w:val="0"/>
        </w:num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因素根据相关支持内容具体确定，并可根据党中央、国务院和自治区党委、政府有关决策部署，结合我区农业发展实际需要适当调整。实行据实结算的任务，可根据需要定额测算分配。</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1.对于强制免疫补助，根据畜禽饲养量、单个畜禽免疫补助标准测算，并根据绩效评价结果等合理设置调节系数进行适当调节。</w:t>
      </w:r>
      <w:r>
        <w:rPr>
          <w:rFonts w:ascii="仿宋" w:eastAsia="仿宋" w:hAnsi="仿宋" w:cs="仿宋"/>
          <w:kern w:val="0"/>
          <w:sz w:val="32"/>
          <w:szCs w:val="32"/>
          <w:lang w:bidi="ar"/>
        </w:rPr>
        <w:t>测算公式参考：</w:t>
      </w:r>
    </w:p>
    <w:p w:rsidR="00122CF2" w:rsidRDefault="00122CF2" w:rsidP="00122CF2">
      <w:pPr>
        <w:suppressAutoHyphens/>
        <w:ind w:firstLineChars="200" w:firstLine="480"/>
        <w:jc w:val="center"/>
        <w:rPr>
          <w:rFonts w:ascii="仿宋" w:eastAsia="仿宋" w:hAnsi="仿宋" w:cs="仿宋"/>
          <w:kern w:val="0"/>
          <w:sz w:val="32"/>
          <w:szCs w:val="32"/>
          <w:lang w:bidi="ar"/>
        </w:rPr>
      </w:pPr>
      <m:oMathPara>
        <m:oMath>
          <m:r>
            <m:rPr>
              <m:sty m:val="p"/>
            </m:rPr>
            <w:rPr>
              <w:rFonts w:ascii="DejaVu Math TeX Gyre" w:eastAsia="仿宋_GB2312" w:hAnsi="DejaVu Math TeX Gyre" w:cs="仿宋_GB2312" w:hint="eastAsia"/>
              <w:color w:val="000000"/>
              <w:sz w:val="24"/>
              <w:szCs w:val="24"/>
            </w:rPr>
            <m:t>某</m:t>
          </m:r>
          <m:r>
            <m:rPr>
              <m:sty m:val="p"/>
            </m:rPr>
            <w:rPr>
              <w:rFonts w:ascii="DejaVu Math TeX Gyre" w:eastAsia="仿宋_GB2312" w:hAnsi="DejaVu Math TeX Gyre" w:cs="仿宋_GB2312" w:hint="eastAsia"/>
              <w:sz w:val="24"/>
              <w:szCs w:val="24"/>
            </w:rPr>
            <m:t>市县资金数</m:t>
          </m:r>
          <m:r>
            <m:rPr>
              <m:sty m:val="p"/>
            </m:rPr>
            <w:rPr>
              <w:rFonts w:ascii="DejaVu Math TeX Gyre" w:hAnsi="DejaVu Math TeX Gyre" w:cs="仿宋_GB2312"/>
              <w:sz w:val="18"/>
              <w:szCs w:val="24"/>
            </w:rPr>
            <m:t>=</m:t>
          </m:r>
          <m:f>
            <m:fPr>
              <m:ctrlPr>
                <w:rPr>
                  <w:rFonts w:ascii="DejaVu Math TeX Gyre" w:hAnsi="DejaVu Math TeX Gyre" w:cs="仿宋_GB2312"/>
                  <w:i/>
                  <w:sz w:val="32"/>
                  <w:szCs w:val="24"/>
                </w:rPr>
              </m:ctrlPr>
            </m:fPr>
            <m:num>
              <m:r>
                <m:rPr>
                  <m:sty m:val="p"/>
                </m:rPr>
                <w:rPr>
                  <w:rFonts w:ascii="DejaVu Math TeX Gyre" w:eastAsia="仿宋_GB2312" w:hAnsi="DejaVu Math TeX Gyre" w:cs="仿宋_GB2312" w:hint="eastAsia"/>
                  <w:sz w:val="18"/>
                  <w:szCs w:val="24"/>
                </w:rPr>
                <m:t>该地市因素测算资金数×绩效调节系数</m:t>
              </m:r>
            </m:num>
            <m:den>
              <m:nary>
                <m:naryPr>
                  <m:chr m:val="∑"/>
                  <m:limLoc m:val="undOvr"/>
                  <m:subHide m:val="1"/>
                  <m:supHide m:val="1"/>
                  <m:ctrlPr>
                    <w:rPr>
                      <w:rFonts w:ascii="DejaVu Math TeX Gyre" w:hAnsi="DejaVu Math TeX Gyre" w:cs="仿宋_GB2312"/>
                      <w:i/>
                      <w:sz w:val="32"/>
                      <w:szCs w:val="24"/>
                    </w:rPr>
                  </m:ctrlPr>
                </m:naryPr>
                <m:sub/>
                <m:sup/>
                <m:e>
                  <m:r>
                    <m:rPr>
                      <m:sty m:val="p"/>
                    </m:rPr>
                    <w:rPr>
                      <w:rFonts w:ascii="DejaVu Math TeX Gyre" w:eastAsia="仿宋_GB2312" w:hAnsi="DejaVu Math TeX Gyre" w:cs="仿宋_GB2312" w:hint="eastAsia"/>
                      <w:sz w:val="18"/>
                      <w:szCs w:val="24"/>
                    </w:rPr>
                    <m:t>（全区因素测算资金数×绩效调节系数）</m:t>
                  </m:r>
                </m:e>
              </m:nary>
            </m:den>
          </m:f>
          <m:r>
            <m:rPr>
              <m:sty m:val="p"/>
            </m:rPr>
            <w:rPr>
              <w:rFonts w:ascii="DejaVu Math TeX Gyre" w:eastAsia="仿宋_GB2312" w:hAnsi="DejaVu Math TeX Gyre" w:cs="仿宋_GB2312" w:hint="eastAsia"/>
              <w:sz w:val="24"/>
              <w:szCs w:val="24"/>
            </w:rPr>
            <m:t>×资金总额</m:t>
          </m:r>
        </m:oMath>
      </m:oMathPara>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lastRenderedPageBreak/>
        <w:t>其中强制免疫补助标准按照有关规定执行。各市县应根据疫苗实际招标价格、需求数量及动物防疫工作实际需求，</w:t>
      </w:r>
      <w:r>
        <w:rPr>
          <w:rFonts w:ascii="仿宋" w:eastAsia="仿宋" w:hAnsi="仿宋" w:cs="仿宋"/>
          <w:kern w:val="0"/>
          <w:sz w:val="32"/>
          <w:szCs w:val="32"/>
          <w:lang w:bidi="ar"/>
        </w:rPr>
        <w:t>按照相应支出分担比例</w:t>
      </w:r>
      <w:r>
        <w:rPr>
          <w:rFonts w:ascii="仿宋" w:eastAsia="仿宋" w:hAnsi="仿宋" w:cs="仿宋" w:hint="eastAsia"/>
          <w:kern w:val="0"/>
          <w:sz w:val="32"/>
          <w:szCs w:val="32"/>
          <w:lang w:bidi="ar"/>
        </w:rPr>
        <w:t>安排强制免疫本级财政补助资金，确保动物防疫工作需要。</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2.对于强制扑杀补助、销毁动物产品和相关物品补助，根据强制扑杀畜禽数量、单个畜禽扑杀补助标准、销毁的动物产品和相关物品的实际重量、单种动物产品和物品销毁补助标准等据实结算，其中扑杀和销毁补助标准按照有关规定执行，销毁动物产品和相关物品补助经费实行总额上限管理。地（市）</w:t>
      </w:r>
      <w:proofErr w:type="gramStart"/>
      <w:r>
        <w:rPr>
          <w:rFonts w:ascii="仿宋" w:eastAsia="仿宋" w:hAnsi="仿宋" w:cs="仿宋" w:hint="eastAsia"/>
          <w:kern w:val="0"/>
          <w:sz w:val="32"/>
          <w:szCs w:val="32"/>
          <w:lang w:bidi="ar"/>
        </w:rPr>
        <w:t>级农业</w:t>
      </w:r>
      <w:proofErr w:type="gramEnd"/>
      <w:r>
        <w:rPr>
          <w:rFonts w:ascii="仿宋" w:eastAsia="仿宋" w:hAnsi="仿宋" w:cs="仿宋" w:hint="eastAsia"/>
          <w:kern w:val="0"/>
          <w:sz w:val="32"/>
          <w:szCs w:val="32"/>
          <w:lang w:bidi="ar"/>
        </w:rPr>
        <w:t>农村部门会同财政部门应于每年</w:t>
      </w:r>
      <w:r>
        <w:rPr>
          <w:rFonts w:ascii="仿宋" w:eastAsia="仿宋" w:hAnsi="仿宋" w:cs="仿宋"/>
          <w:kern w:val="0"/>
          <w:sz w:val="32"/>
          <w:szCs w:val="32"/>
          <w:lang w:bidi="ar"/>
        </w:rPr>
        <w:t>2</w:t>
      </w:r>
      <w:r>
        <w:rPr>
          <w:rFonts w:ascii="仿宋" w:eastAsia="仿宋" w:hAnsi="仿宋" w:cs="仿宋" w:hint="eastAsia"/>
          <w:kern w:val="0"/>
          <w:sz w:val="32"/>
          <w:szCs w:val="32"/>
          <w:lang w:bidi="ar"/>
        </w:rPr>
        <w:t>月</w:t>
      </w:r>
      <w:r>
        <w:rPr>
          <w:rFonts w:ascii="仿宋" w:eastAsia="仿宋" w:hAnsi="仿宋" w:cs="仿宋"/>
          <w:kern w:val="0"/>
          <w:sz w:val="32"/>
          <w:szCs w:val="32"/>
          <w:lang w:bidi="ar"/>
        </w:rPr>
        <w:t>底</w:t>
      </w:r>
      <w:r>
        <w:rPr>
          <w:rFonts w:ascii="仿宋" w:eastAsia="仿宋" w:hAnsi="仿宋" w:cs="仿宋" w:hint="eastAsia"/>
          <w:kern w:val="0"/>
          <w:sz w:val="32"/>
          <w:szCs w:val="32"/>
          <w:lang w:bidi="ar"/>
        </w:rPr>
        <w:t>前，向自治区农业农村厅和财政厅报送上一年度 3 月 1 日至当年 2 月底期间的强制扑杀、销毁的动物产品和相关物品实施情况，以及市县财政补助经费的测算安排情况，作为强制扑杀、销毁动物产品和相关物品补助经费测算依据。</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3.对于养殖环节无害化处理补助，根据病死猪无害化处理量（80%）、专业无害化处理场集中处理量（20%）测算，并根据绩效评价结果等合理设置调节系数进行适当调节。</w:t>
      </w:r>
      <w:r>
        <w:rPr>
          <w:rFonts w:ascii="仿宋" w:eastAsia="仿宋" w:hAnsi="仿宋" w:cs="仿宋"/>
          <w:kern w:val="0"/>
          <w:sz w:val="32"/>
          <w:szCs w:val="32"/>
          <w:lang w:bidi="ar"/>
        </w:rPr>
        <w:t>测算公式参考：</w:t>
      </w:r>
    </w:p>
    <w:p w:rsidR="00122CF2" w:rsidRDefault="00122CF2" w:rsidP="00122CF2">
      <w:pPr>
        <w:suppressAutoHyphens/>
        <w:ind w:firstLineChars="200" w:firstLine="480"/>
        <w:jc w:val="center"/>
        <w:rPr>
          <w:rFonts w:ascii="仿宋" w:eastAsia="仿宋" w:hAnsi="仿宋" w:cs="仿宋"/>
          <w:kern w:val="0"/>
          <w:sz w:val="32"/>
          <w:szCs w:val="32"/>
          <w:lang w:bidi="ar"/>
        </w:rPr>
      </w:pPr>
      <m:oMathPara>
        <m:oMath>
          <m:r>
            <m:rPr>
              <m:sty m:val="p"/>
            </m:rPr>
            <w:rPr>
              <w:rFonts w:ascii="DejaVu Math TeX Gyre" w:eastAsia="仿宋_GB2312" w:hAnsi="DejaVu Math TeX Gyre" w:cs="仿宋_GB2312" w:hint="eastAsia"/>
              <w:color w:val="000000"/>
              <w:sz w:val="24"/>
              <w:szCs w:val="24"/>
            </w:rPr>
            <m:t>某</m:t>
          </m:r>
          <m:r>
            <m:rPr>
              <m:sty m:val="p"/>
            </m:rPr>
            <w:rPr>
              <w:rFonts w:ascii="DejaVu Math TeX Gyre" w:eastAsia="仿宋_GB2312" w:hAnsi="DejaVu Math TeX Gyre" w:cs="仿宋_GB2312" w:hint="eastAsia"/>
              <w:sz w:val="24"/>
              <w:szCs w:val="24"/>
            </w:rPr>
            <m:t>市县资金数</m:t>
          </m:r>
          <m:r>
            <m:rPr>
              <m:sty m:val="p"/>
            </m:rPr>
            <w:rPr>
              <w:rFonts w:ascii="DejaVu Math TeX Gyre" w:hAnsi="DejaVu Math TeX Gyre" w:cs="仿宋_GB2312"/>
              <w:sz w:val="18"/>
              <w:szCs w:val="24"/>
            </w:rPr>
            <m:t>=</m:t>
          </m:r>
          <m:f>
            <m:fPr>
              <m:ctrlPr>
                <w:rPr>
                  <w:rFonts w:ascii="DejaVu Math TeX Gyre" w:hAnsi="DejaVu Math TeX Gyre" w:cs="仿宋_GB2312"/>
                  <w:i/>
                  <w:sz w:val="32"/>
                  <w:szCs w:val="24"/>
                </w:rPr>
              </m:ctrlPr>
            </m:fPr>
            <m:num>
              <m:r>
                <m:rPr>
                  <m:sty m:val="p"/>
                </m:rPr>
                <w:rPr>
                  <w:rFonts w:ascii="DejaVu Math TeX Gyre" w:eastAsia="仿宋_GB2312" w:hAnsi="DejaVu Math TeX Gyre" w:cs="仿宋_GB2312" w:hint="eastAsia"/>
                  <w:sz w:val="18"/>
                  <w:szCs w:val="24"/>
                </w:rPr>
                <m:t>该地市因素测算资金数×绩效调节系数</m:t>
              </m:r>
            </m:num>
            <m:den>
              <m:nary>
                <m:naryPr>
                  <m:chr m:val="∑"/>
                  <m:limLoc m:val="undOvr"/>
                  <m:subHide m:val="1"/>
                  <m:supHide m:val="1"/>
                  <m:ctrlPr>
                    <w:rPr>
                      <w:rFonts w:ascii="DejaVu Math TeX Gyre" w:hAnsi="DejaVu Math TeX Gyre" w:cs="仿宋_GB2312"/>
                      <w:i/>
                      <w:sz w:val="32"/>
                      <w:szCs w:val="24"/>
                    </w:rPr>
                  </m:ctrlPr>
                </m:naryPr>
                <m:sub/>
                <m:sup/>
                <m:e>
                  <m:r>
                    <m:rPr>
                      <m:sty m:val="p"/>
                    </m:rPr>
                    <w:rPr>
                      <w:rFonts w:ascii="DejaVu Math TeX Gyre" w:eastAsia="仿宋_GB2312" w:hAnsi="DejaVu Math TeX Gyre" w:cs="仿宋_GB2312" w:hint="eastAsia"/>
                      <w:sz w:val="18"/>
                      <w:szCs w:val="24"/>
                    </w:rPr>
                    <m:t>（全区因素测算资金数×绩效调节系数）</m:t>
                  </m:r>
                </m:e>
              </m:nary>
            </m:den>
          </m:f>
          <m:r>
            <m:rPr>
              <m:sty m:val="p"/>
            </m:rPr>
            <w:rPr>
              <w:rFonts w:ascii="DejaVu Math TeX Gyre" w:eastAsia="仿宋_GB2312" w:hAnsi="DejaVu Math TeX Gyre" w:cs="仿宋_GB2312" w:hint="eastAsia"/>
              <w:sz w:val="24"/>
              <w:szCs w:val="24"/>
            </w:rPr>
            <m:t>×资金总额</m:t>
          </m:r>
        </m:oMath>
      </m:oMathPara>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各</w:t>
      </w:r>
      <w:r>
        <w:rPr>
          <w:rFonts w:ascii="仿宋" w:eastAsia="仿宋" w:hAnsi="仿宋" w:cs="仿宋"/>
          <w:kern w:val="0"/>
          <w:sz w:val="32"/>
          <w:szCs w:val="32"/>
          <w:lang w:bidi="ar"/>
        </w:rPr>
        <w:t>市县</w:t>
      </w:r>
      <w:r>
        <w:rPr>
          <w:rFonts w:ascii="仿宋" w:eastAsia="仿宋" w:hAnsi="仿宋" w:cs="仿宋" w:hint="eastAsia"/>
          <w:kern w:val="0"/>
          <w:sz w:val="32"/>
          <w:szCs w:val="32"/>
          <w:lang w:bidi="ar"/>
        </w:rPr>
        <w:t>应根据养殖环节病死猪无害化专业集中处理量和自行处理量，结合中央和自治区财政补助资金，合理安排养殖环节无害化处理本级财政补助资金，确保无害化处理工作需要。</w:t>
      </w:r>
    </w:p>
    <w:p w:rsidR="00122CF2" w:rsidRDefault="00122CF2" w:rsidP="00122CF2">
      <w:pPr>
        <w:suppressAutoHyphens/>
        <w:ind w:left="640"/>
        <w:rPr>
          <w:rFonts w:ascii="楷体" w:eastAsia="楷体" w:hAnsi="楷体" w:cs="仿宋"/>
          <w:kern w:val="0"/>
          <w:sz w:val="32"/>
          <w:szCs w:val="32"/>
          <w:lang w:bidi="ar"/>
        </w:rPr>
      </w:pPr>
      <w:r>
        <w:rPr>
          <w:rFonts w:ascii="楷体" w:eastAsia="楷体" w:hAnsi="楷体" w:cs="仿宋" w:hint="eastAsia"/>
          <w:kern w:val="0"/>
          <w:sz w:val="32"/>
          <w:szCs w:val="32"/>
          <w:lang w:bidi="ar"/>
        </w:rPr>
        <w:lastRenderedPageBreak/>
        <w:t>（三）水利救灾支出方向分配因素及测算。</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分配因素主要包括灾情基本情况、水利工程设施水毁直接经济损失、地方洪涝救灾资金投入、耕地作物受旱面积、因旱饮水困难人口和大牲畜数量、地方抗旱投入情况等。其中，洪涝灾害，根据因灾损失和地方投入等给予适当补助；干旱灾害</w:t>
      </w:r>
      <w:r>
        <w:rPr>
          <w:rFonts w:ascii="仿宋" w:eastAsia="仿宋" w:hAnsi="仿宋" w:cs="仿宋"/>
          <w:kern w:val="0"/>
          <w:sz w:val="32"/>
          <w:szCs w:val="32"/>
          <w:lang w:bidi="ar"/>
        </w:rPr>
        <w:t>，</w:t>
      </w:r>
      <w:r>
        <w:rPr>
          <w:rFonts w:ascii="仿宋" w:eastAsia="仿宋" w:hAnsi="仿宋" w:cs="仿宋" w:hint="eastAsia"/>
          <w:kern w:val="0"/>
          <w:sz w:val="32"/>
          <w:szCs w:val="32"/>
          <w:lang w:bidi="ar"/>
        </w:rPr>
        <w:t>根据受旱情况</w:t>
      </w:r>
      <w:r>
        <w:rPr>
          <w:rFonts w:ascii="仿宋" w:eastAsia="仿宋" w:hAnsi="仿宋" w:cs="仿宋"/>
          <w:kern w:val="0"/>
          <w:sz w:val="32"/>
          <w:szCs w:val="32"/>
          <w:lang w:bidi="ar"/>
        </w:rPr>
        <w:t>、</w:t>
      </w:r>
      <w:r>
        <w:rPr>
          <w:rFonts w:ascii="仿宋" w:eastAsia="仿宋" w:hAnsi="仿宋" w:cs="仿宋" w:hint="eastAsia"/>
          <w:kern w:val="0"/>
          <w:sz w:val="32"/>
          <w:szCs w:val="32"/>
          <w:lang w:bidi="ar"/>
        </w:rPr>
        <w:t>地方抗旱投入等给予适当补助。</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hint="eastAsia"/>
          <w:kern w:val="0"/>
          <w:sz w:val="32"/>
          <w:szCs w:val="32"/>
          <w:lang w:bidi="ar"/>
        </w:rPr>
        <w:t>根据</w:t>
      </w:r>
      <w:r>
        <w:rPr>
          <w:rFonts w:ascii="仿宋" w:eastAsia="仿宋" w:hAnsi="仿宋" w:cs="仿宋"/>
          <w:kern w:val="0"/>
          <w:sz w:val="32"/>
          <w:szCs w:val="32"/>
          <w:lang w:bidi="ar"/>
        </w:rPr>
        <w:t>党中央、国务院和</w:t>
      </w:r>
      <w:r>
        <w:rPr>
          <w:rFonts w:ascii="仿宋" w:eastAsia="仿宋" w:hAnsi="仿宋" w:cs="仿宋" w:hint="eastAsia"/>
          <w:kern w:val="0"/>
          <w:sz w:val="32"/>
          <w:szCs w:val="32"/>
          <w:lang w:bidi="ar"/>
        </w:rPr>
        <w:t>自治区党委、政府决策部署，对突发农业和水</w:t>
      </w:r>
      <w:r>
        <w:rPr>
          <w:rFonts w:ascii="仿宋" w:eastAsia="仿宋" w:hAnsi="仿宋" w:cs="仿宋"/>
          <w:kern w:val="0"/>
          <w:sz w:val="32"/>
          <w:szCs w:val="32"/>
          <w:lang w:bidi="ar"/>
        </w:rPr>
        <w:t>旱</w:t>
      </w:r>
      <w:r>
        <w:rPr>
          <w:rFonts w:ascii="仿宋" w:eastAsia="仿宋" w:hAnsi="仿宋" w:cs="仿宋" w:hint="eastAsia"/>
          <w:kern w:val="0"/>
          <w:sz w:val="32"/>
          <w:szCs w:val="32"/>
          <w:lang w:bidi="ar"/>
        </w:rPr>
        <w:t>灾害处理等特殊救灾事项，可由自治区财政厅会同自治区农业农村厅、水利</w:t>
      </w:r>
      <w:proofErr w:type="gramStart"/>
      <w:r>
        <w:rPr>
          <w:rFonts w:ascii="仿宋" w:eastAsia="仿宋" w:hAnsi="仿宋" w:cs="仿宋" w:hint="eastAsia"/>
          <w:kern w:val="0"/>
          <w:sz w:val="32"/>
          <w:szCs w:val="32"/>
          <w:lang w:bidi="ar"/>
        </w:rPr>
        <w:t>厅结合</w:t>
      </w:r>
      <w:proofErr w:type="gramEnd"/>
      <w:r>
        <w:rPr>
          <w:rFonts w:ascii="仿宋" w:eastAsia="仿宋" w:hAnsi="仿宋" w:cs="仿宋" w:hint="eastAsia"/>
          <w:kern w:val="0"/>
          <w:sz w:val="32"/>
          <w:szCs w:val="32"/>
          <w:lang w:bidi="ar"/>
        </w:rPr>
        <w:t>灾情实际，采取定额测算分配方式，统筹确定防灾救灾资金具体额度。自治区本级部门使用的防灾救灾资金，可根据需要采取项目法分配。</w:t>
      </w:r>
    </w:p>
    <w:p w:rsidR="00122CF2" w:rsidRDefault="00122CF2" w:rsidP="00122CF2">
      <w:pPr>
        <w:suppressAutoHyphens/>
        <w:ind w:firstLineChars="200" w:firstLine="640"/>
        <w:rPr>
          <w:rFonts w:ascii="仿宋" w:eastAsia="仿宋" w:hAnsi="仿宋" w:cs="仿宋"/>
          <w:kern w:val="0"/>
          <w:sz w:val="32"/>
          <w:szCs w:val="32"/>
          <w:lang w:bidi="ar"/>
        </w:rPr>
      </w:pPr>
      <w:r>
        <w:rPr>
          <w:rFonts w:ascii="仿宋" w:eastAsia="仿宋" w:hAnsi="仿宋" w:cs="仿宋"/>
          <w:kern w:val="0"/>
          <w:sz w:val="32"/>
          <w:szCs w:val="32"/>
          <w:lang w:bidi="ar"/>
        </w:rPr>
        <w:t>地（市）可根据受灾情况、防灾救灾需要，因地制宜确定</w:t>
      </w:r>
      <w:r>
        <w:rPr>
          <w:rFonts w:ascii="仿宋" w:eastAsia="仿宋" w:hAnsi="仿宋" w:cs="仿宋"/>
          <w:color w:val="000000"/>
          <w:kern w:val="0"/>
          <w:sz w:val="32"/>
          <w:szCs w:val="32"/>
          <w:lang w:bidi="ar"/>
        </w:rPr>
        <w:t>防灾救灾资</w:t>
      </w:r>
      <w:r>
        <w:rPr>
          <w:rFonts w:ascii="仿宋" w:eastAsia="仿宋" w:hAnsi="仿宋" w:cs="仿宋"/>
          <w:kern w:val="0"/>
          <w:sz w:val="32"/>
          <w:szCs w:val="32"/>
          <w:lang w:bidi="ar"/>
        </w:rPr>
        <w:t>金分配测算的方法、因素和权重。</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第十三条</w:t>
      </w:r>
      <w:r>
        <w:rPr>
          <w:rFonts w:ascii="仿宋" w:eastAsia="仿宋" w:hAnsi="仿宋" w:cs="仿宋" w:hint="eastAsia"/>
          <w:kern w:val="0"/>
          <w:sz w:val="32"/>
          <w:szCs w:val="32"/>
          <w:lang w:bidi="ar"/>
        </w:rPr>
        <w:t xml:space="preserve"> 市县要在重大灾害发生前后加大灾害预防以及灾后处置和恢复资金投入。遭受严重农业、水旱灾害时，各级财政部门要强化支出责任落实，统筹自身财力优先安排防灾救灾资金</w:t>
      </w:r>
      <w:r>
        <w:rPr>
          <w:rFonts w:ascii="仿宋" w:eastAsia="仿宋" w:hAnsi="仿宋" w:cs="仿宋"/>
          <w:kern w:val="0"/>
          <w:sz w:val="32"/>
          <w:szCs w:val="32"/>
          <w:lang w:bidi="ar"/>
        </w:rPr>
        <w:t>，保障防灾减灾救灾需要。</w:t>
      </w:r>
      <w:r>
        <w:rPr>
          <w:rFonts w:ascii="仿宋" w:eastAsia="仿宋" w:hAnsi="仿宋" w:cs="仿宋" w:hint="eastAsia"/>
          <w:kern w:val="0"/>
          <w:sz w:val="32"/>
          <w:szCs w:val="32"/>
          <w:lang w:bidi="ar"/>
        </w:rPr>
        <w:t>自治区财政分配资金时，</w:t>
      </w:r>
      <w:r>
        <w:rPr>
          <w:rFonts w:ascii="仿宋" w:eastAsia="仿宋" w:hAnsi="仿宋" w:cs="仿宋"/>
          <w:kern w:val="0"/>
          <w:sz w:val="32"/>
          <w:szCs w:val="32"/>
          <w:lang w:bidi="ar"/>
        </w:rPr>
        <w:t>可将</w:t>
      </w:r>
      <w:r>
        <w:rPr>
          <w:rFonts w:ascii="仿宋" w:eastAsia="仿宋" w:hAnsi="仿宋" w:cs="仿宋" w:hint="eastAsia"/>
          <w:kern w:val="0"/>
          <w:sz w:val="32"/>
          <w:szCs w:val="32"/>
          <w:lang w:bidi="ar"/>
        </w:rPr>
        <w:t>地方投入作为</w:t>
      </w:r>
      <w:r>
        <w:rPr>
          <w:rFonts w:ascii="仿宋" w:eastAsia="仿宋" w:hAnsi="仿宋" w:cs="仿宋"/>
          <w:kern w:val="0"/>
          <w:sz w:val="32"/>
          <w:szCs w:val="32"/>
          <w:lang w:bidi="ar"/>
        </w:rPr>
        <w:t>考虑因素，对于在应对灾害中未履行投入责任或实际投入明显偏低的，将适当扣减资金</w:t>
      </w:r>
      <w:r>
        <w:rPr>
          <w:rFonts w:ascii="仿宋" w:eastAsia="仿宋" w:hAnsi="仿宋" w:cs="仿宋" w:hint="eastAsia"/>
          <w:kern w:val="0"/>
          <w:sz w:val="32"/>
          <w:szCs w:val="32"/>
          <w:lang w:bidi="ar"/>
        </w:rPr>
        <w:t>。</w:t>
      </w:r>
    </w:p>
    <w:p w:rsidR="00122CF2" w:rsidRDefault="00122CF2" w:rsidP="00122CF2">
      <w:pPr>
        <w:suppressAutoHyphens/>
        <w:ind w:firstLineChars="200" w:firstLine="643"/>
        <w:rPr>
          <w:rFonts w:ascii="仿宋" w:eastAsia="仿宋" w:hAnsi="仿宋" w:cs="仿宋"/>
          <w:color w:val="000000"/>
          <w:kern w:val="0"/>
          <w:sz w:val="32"/>
          <w:szCs w:val="32"/>
          <w:lang w:bidi="ar"/>
        </w:rPr>
      </w:pPr>
      <w:r>
        <w:rPr>
          <w:rFonts w:ascii="仿宋" w:eastAsia="仿宋" w:hAnsi="仿宋" w:cs="仿宋" w:hint="eastAsia"/>
          <w:b/>
          <w:bCs/>
          <w:kern w:val="0"/>
          <w:sz w:val="32"/>
          <w:szCs w:val="32"/>
          <w:lang w:bidi="ar"/>
        </w:rPr>
        <w:t>第十四条</w:t>
      </w:r>
      <w:r>
        <w:rPr>
          <w:rFonts w:ascii="仿宋" w:eastAsia="仿宋" w:hAnsi="仿宋" w:cs="仿宋"/>
          <w:b/>
          <w:bCs/>
          <w:kern w:val="0"/>
          <w:sz w:val="32"/>
          <w:szCs w:val="32"/>
          <w:lang w:bidi="ar"/>
        </w:rPr>
        <w:t xml:space="preserve"> </w:t>
      </w:r>
      <w:r>
        <w:rPr>
          <w:rFonts w:ascii="仿宋" w:eastAsia="仿宋" w:hAnsi="仿宋" w:cs="仿宋"/>
          <w:color w:val="000000"/>
          <w:kern w:val="0"/>
          <w:sz w:val="32"/>
          <w:szCs w:val="32"/>
          <w:lang w:bidi="ar"/>
        </w:rPr>
        <w:t>自治区农业农村厅、水利厅为自治区财政厅按规定分配、审核下达资金提供依据。</w:t>
      </w:r>
    </w:p>
    <w:p w:rsidR="00122CF2" w:rsidRDefault="00122CF2" w:rsidP="00122CF2">
      <w:pPr>
        <w:suppressAutoHyphens/>
        <w:ind w:firstLineChars="200" w:firstLine="640"/>
        <w:rPr>
          <w:rFonts w:ascii="仿宋" w:eastAsia="仿宋" w:hAnsi="仿宋" w:cs="仿宋"/>
          <w:color w:val="000000"/>
          <w:kern w:val="0"/>
          <w:sz w:val="32"/>
          <w:szCs w:val="32"/>
          <w:lang w:bidi="ar"/>
        </w:rPr>
      </w:pPr>
      <w:r>
        <w:rPr>
          <w:rFonts w:ascii="仿宋" w:eastAsia="仿宋" w:hAnsi="仿宋" w:cs="仿宋"/>
          <w:color w:val="000000"/>
          <w:kern w:val="0"/>
          <w:sz w:val="32"/>
          <w:szCs w:val="32"/>
          <w:lang w:bidi="ar"/>
        </w:rPr>
        <w:lastRenderedPageBreak/>
        <w:t>农业生产防灾救灾支出方向，由自治区农业农村厅向自治区财政厅提出资金分配建议。对于需要地（市）报送申请报告的部分资金，自治区农业</w:t>
      </w:r>
      <w:proofErr w:type="gramStart"/>
      <w:r>
        <w:rPr>
          <w:rFonts w:ascii="仿宋" w:eastAsia="仿宋" w:hAnsi="仿宋" w:cs="仿宋"/>
          <w:color w:val="000000"/>
          <w:kern w:val="0"/>
          <w:sz w:val="32"/>
          <w:szCs w:val="32"/>
          <w:lang w:bidi="ar"/>
        </w:rPr>
        <w:t>农村厅需对</w:t>
      </w:r>
      <w:proofErr w:type="gramEnd"/>
      <w:r>
        <w:rPr>
          <w:rFonts w:ascii="仿宋" w:eastAsia="仿宋" w:hAnsi="仿宋" w:cs="仿宋"/>
          <w:color w:val="000000"/>
          <w:kern w:val="0"/>
          <w:sz w:val="32"/>
          <w:szCs w:val="32"/>
          <w:lang w:bidi="ar"/>
        </w:rPr>
        <w:t>申请报告认真审核，其中用于农业灾害前预防的防灾救灾资金，需根据农业、气象等部门预测灾情发生和以前年度灾害实际发生情况以及拟采取的措施等综合分析。</w:t>
      </w:r>
    </w:p>
    <w:p w:rsidR="00122CF2" w:rsidRDefault="00122CF2" w:rsidP="00122CF2">
      <w:pPr>
        <w:suppressAutoHyphens/>
        <w:ind w:firstLineChars="200" w:firstLine="640"/>
        <w:rPr>
          <w:rFonts w:ascii="仿宋" w:eastAsia="仿宋" w:hAnsi="仿宋" w:cs="仿宋"/>
          <w:color w:val="000000"/>
          <w:kern w:val="0"/>
          <w:sz w:val="32"/>
          <w:szCs w:val="32"/>
          <w:lang w:bidi="ar"/>
        </w:rPr>
      </w:pPr>
      <w:r>
        <w:rPr>
          <w:rFonts w:ascii="仿宋" w:eastAsia="仿宋" w:hAnsi="仿宋" w:cs="仿宋"/>
          <w:color w:val="000000"/>
          <w:kern w:val="0"/>
          <w:sz w:val="32"/>
          <w:szCs w:val="32"/>
          <w:lang w:bidi="ar"/>
        </w:rPr>
        <w:t>动物防疫补助支出方向，由自治区农业农村厅根据国家和自治区动物防疫补助政策确定的实施范围、畜禽饲养量和各地（市）申请文件等，向自治区财政厅提出年度资金分配建议。</w:t>
      </w:r>
    </w:p>
    <w:p w:rsidR="00122CF2" w:rsidRDefault="00122CF2" w:rsidP="00122CF2">
      <w:pPr>
        <w:suppressAutoHyphens/>
        <w:ind w:firstLineChars="200" w:firstLine="640"/>
        <w:rPr>
          <w:rFonts w:ascii="仿宋" w:eastAsia="仿宋" w:hAnsi="仿宋" w:cs="仿宋"/>
          <w:color w:val="000000"/>
          <w:kern w:val="0"/>
          <w:sz w:val="32"/>
          <w:szCs w:val="32"/>
          <w:lang w:bidi="ar"/>
        </w:rPr>
      </w:pPr>
      <w:r>
        <w:rPr>
          <w:rFonts w:ascii="仿宋" w:eastAsia="仿宋" w:hAnsi="仿宋" w:cs="仿宋"/>
          <w:color w:val="000000"/>
          <w:kern w:val="0"/>
          <w:sz w:val="32"/>
          <w:szCs w:val="32"/>
          <w:lang w:bidi="ar"/>
        </w:rPr>
        <w:t>水利救灾支出方向，由自治区水利厅审核各地（市）上报的资金申请材料，向自治区财政厅提出资金分配建议</w:t>
      </w:r>
      <w:r>
        <w:rPr>
          <w:rFonts w:ascii="仿宋" w:eastAsia="仿宋" w:hAnsi="仿宋" w:cs="仿宋" w:hint="eastAsia"/>
          <w:color w:val="000000"/>
          <w:kern w:val="0"/>
          <w:sz w:val="32"/>
          <w:szCs w:val="32"/>
          <w:lang w:bidi="ar"/>
        </w:rPr>
        <w:t>。</w:t>
      </w:r>
    </w:p>
    <w:p w:rsidR="00122CF2" w:rsidRDefault="00122CF2" w:rsidP="00122CF2">
      <w:pPr>
        <w:suppressAutoHyphens/>
        <w:ind w:firstLineChars="200" w:firstLine="640"/>
        <w:rPr>
          <w:rFonts w:ascii="仿宋" w:eastAsia="仿宋" w:hAnsi="仿宋" w:cs="仿宋"/>
          <w:color w:val="000000"/>
          <w:kern w:val="0"/>
          <w:sz w:val="32"/>
          <w:szCs w:val="32"/>
          <w:lang w:bidi="ar"/>
        </w:rPr>
      </w:pPr>
      <w:r>
        <w:rPr>
          <w:rFonts w:ascii="仿宋" w:eastAsia="仿宋" w:hAnsi="仿宋" w:cs="仿宋"/>
          <w:color w:val="000000"/>
          <w:kern w:val="0"/>
          <w:sz w:val="32"/>
          <w:szCs w:val="32"/>
          <w:lang w:bidi="ar"/>
        </w:rPr>
        <w:t>党中央、国务院及自治区党委、政府确定的重大防灾减灾救灾事项，由自治区农业农村厅、</w:t>
      </w:r>
      <w:proofErr w:type="gramStart"/>
      <w:r>
        <w:rPr>
          <w:rFonts w:ascii="仿宋" w:eastAsia="仿宋" w:hAnsi="仿宋" w:cs="仿宋"/>
          <w:color w:val="000000"/>
          <w:kern w:val="0"/>
          <w:sz w:val="32"/>
          <w:szCs w:val="32"/>
          <w:lang w:bidi="ar"/>
        </w:rPr>
        <w:t>水利厅商</w:t>
      </w:r>
      <w:r>
        <w:rPr>
          <w:rFonts w:ascii="仿宋" w:eastAsia="仿宋" w:hAnsi="仿宋" w:cs="仿宋" w:hint="eastAsia"/>
          <w:color w:val="000000"/>
          <w:kern w:val="0"/>
          <w:sz w:val="32"/>
          <w:szCs w:val="32"/>
          <w:lang w:bidi="ar"/>
        </w:rPr>
        <w:t>财政厅</w:t>
      </w:r>
      <w:proofErr w:type="gramEnd"/>
      <w:r>
        <w:rPr>
          <w:rFonts w:ascii="仿宋" w:eastAsia="仿宋" w:hAnsi="仿宋" w:cs="仿宋"/>
          <w:color w:val="000000"/>
          <w:kern w:val="0"/>
          <w:sz w:val="32"/>
          <w:szCs w:val="32"/>
          <w:lang w:bidi="ar"/>
        </w:rPr>
        <w:t>落实。</w:t>
      </w:r>
    </w:p>
    <w:p w:rsidR="00122CF2" w:rsidRDefault="00122CF2" w:rsidP="00122CF2">
      <w:pPr>
        <w:shd w:val="clear" w:color="auto" w:fill="FFFFFF"/>
        <w:suppressAutoHyphens/>
        <w:spacing w:line="578" w:lineRule="exact"/>
        <w:ind w:firstLineChars="200" w:firstLine="643"/>
        <w:rPr>
          <w:rFonts w:ascii="仿宋" w:eastAsia="仿宋" w:hAnsi="仿宋" w:cs="仿宋"/>
          <w:kern w:val="0"/>
          <w:sz w:val="32"/>
          <w:szCs w:val="32"/>
          <w:shd w:val="clear" w:color="auto" w:fill="FFFFFF"/>
          <w:lang w:bidi="ar"/>
        </w:rPr>
      </w:pPr>
      <w:r>
        <w:rPr>
          <w:rFonts w:ascii="仿宋" w:eastAsia="仿宋" w:hAnsi="仿宋" w:cs="仿宋" w:hint="eastAsia"/>
          <w:b/>
          <w:bCs/>
          <w:kern w:val="0"/>
          <w:sz w:val="32"/>
          <w:szCs w:val="32"/>
          <w:lang w:bidi="ar"/>
        </w:rPr>
        <w:t>第十五条</w:t>
      </w:r>
      <w:r>
        <w:rPr>
          <w:rFonts w:ascii="仿宋" w:eastAsia="仿宋" w:hAnsi="仿宋" w:cs="仿宋" w:hint="eastAsia"/>
          <w:kern w:val="0"/>
          <w:sz w:val="32"/>
          <w:szCs w:val="32"/>
          <w:lang w:bidi="ar"/>
        </w:rPr>
        <w:t xml:space="preserve"> </w:t>
      </w:r>
      <w:r>
        <w:rPr>
          <w:rFonts w:ascii="仿宋" w:eastAsia="仿宋" w:hAnsi="仿宋" w:cs="仿宋" w:hint="eastAsia"/>
          <w:color w:val="000000"/>
          <w:kern w:val="0"/>
          <w:sz w:val="32"/>
          <w:szCs w:val="32"/>
          <w:shd w:val="clear" w:color="auto" w:fill="FFFFFF"/>
          <w:lang w:bidi="ar"/>
        </w:rPr>
        <w:t>自治区财政厅在</w:t>
      </w:r>
      <w:r>
        <w:rPr>
          <w:rFonts w:ascii="仿宋" w:eastAsia="仿宋" w:hAnsi="仿宋" w:cs="仿宋"/>
          <w:color w:val="000000"/>
          <w:kern w:val="0"/>
          <w:sz w:val="32"/>
          <w:szCs w:val="32"/>
          <w:shd w:val="clear" w:color="auto" w:fill="FFFFFF"/>
          <w:lang w:bidi="ar"/>
        </w:rPr>
        <w:t>收到</w:t>
      </w:r>
      <w:r>
        <w:rPr>
          <w:rFonts w:ascii="仿宋" w:eastAsia="仿宋" w:hAnsi="仿宋" w:cs="仿宋" w:hint="eastAsia"/>
          <w:color w:val="000000"/>
          <w:kern w:val="0"/>
          <w:sz w:val="32"/>
          <w:szCs w:val="32"/>
          <w:shd w:val="clear" w:color="auto" w:fill="FFFFFF"/>
          <w:lang w:bidi="ar"/>
        </w:rPr>
        <w:t>中央财政防灾救灾资金后，</w:t>
      </w:r>
      <w:r>
        <w:rPr>
          <w:rFonts w:ascii="仿宋" w:eastAsia="仿宋" w:hAnsi="仿宋" w:cs="仿宋"/>
          <w:color w:val="000000"/>
          <w:kern w:val="0"/>
          <w:sz w:val="32"/>
          <w:szCs w:val="32"/>
          <w:shd w:val="clear" w:color="auto" w:fill="FFFFFF"/>
          <w:lang w:bidi="ar"/>
        </w:rPr>
        <w:t>应及时</w:t>
      </w:r>
      <w:r>
        <w:rPr>
          <w:rFonts w:ascii="仿宋" w:eastAsia="仿宋" w:hAnsi="仿宋" w:cs="仿宋" w:hint="eastAsia"/>
          <w:color w:val="000000"/>
          <w:kern w:val="0"/>
          <w:sz w:val="32"/>
          <w:szCs w:val="32"/>
          <w:shd w:val="clear" w:color="auto" w:fill="FFFFFF"/>
          <w:lang w:bidi="ar"/>
        </w:rPr>
        <w:t>通知自治区农业农村厅、水利厅</w:t>
      </w:r>
      <w:r>
        <w:rPr>
          <w:rFonts w:ascii="仿宋" w:eastAsia="仿宋" w:hAnsi="仿宋" w:cs="仿宋"/>
          <w:color w:val="000000"/>
          <w:kern w:val="0"/>
          <w:sz w:val="32"/>
          <w:szCs w:val="32"/>
          <w:shd w:val="clear" w:color="auto" w:fill="FFFFFF"/>
          <w:lang w:bidi="ar"/>
        </w:rPr>
        <w:t>，请其</w:t>
      </w:r>
      <w:r>
        <w:rPr>
          <w:rFonts w:ascii="仿宋" w:eastAsia="仿宋" w:hAnsi="仿宋" w:cs="仿宋" w:hint="eastAsia"/>
          <w:color w:val="000000"/>
          <w:kern w:val="0"/>
          <w:sz w:val="32"/>
          <w:szCs w:val="32"/>
          <w:shd w:val="clear" w:color="auto" w:fill="FFFFFF"/>
          <w:lang w:bidi="ar"/>
        </w:rPr>
        <w:t>在</w:t>
      </w:r>
      <w:r>
        <w:rPr>
          <w:rFonts w:ascii="仿宋" w:eastAsia="仿宋" w:hAnsi="仿宋" w:cs="仿宋"/>
          <w:color w:val="000000"/>
          <w:kern w:val="0"/>
          <w:sz w:val="32"/>
          <w:szCs w:val="32"/>
          <w:shd w:val="clear" w:color="auto" w:fill="FFFFFF"/>
          <w:lang w:bidi="ar"/>
        </w:rPr>
        <w:t>规定时限内提供</w:t>
      </w:r>
      <w:r>
        <w:rPr>
          <w:rFonts w:ascii="仿宋" w:eastAsia="仿宋" w:hAnsi="仿宋" w:cs="仿宋" w:hint="eastAsia"/>
          <w:color w:val="000000"/>
          <w:kern w:val="0"/>
          <w:sz w:val="32"/>
          <w:szCs w:val="32"/>
          <w:shd w:val="clear" w:color="auto" w:fill="FFFFFF"/>
          <w:lang w:bidi="ar"/>
        </w:rPr>
        <w:t>资金分配建议方案。自治区财政厅在</w:t>
      </w:r>
      <w:r>
        <w:rPr>
          <w:rFonts w:ascii="仿宋" w:eastAsia="仿宋" w:hAnsi="仿宋" w:cs="Segoe UI" w:hint="eastAsia"/>
          <w:color w:val="000000"/>
          <w:kern w:val="0"/>
          <w:sz w:val="32"/>
          <w:szCs w:val="32"/>
          <w:shd w:val="clear" w:color="auto" w:fill="FFFFFF"/>
          <w:lang w:bidi="ar"/>
        </w:rPr>
        <w:t>30日内，按规定程序分解下达。</w:t>
      </w:r>
      <w:r>
        <w:rPr>
          <w:rFonts w:ascii="仿宋" w:eastAsia="仿宋" w:hAnsi="仿宋" w:cs="仿宋" w:hint="eastAsia"/>
          <w:color w:val="000000"/>
          <w:kern w:val="0"/>
          <w:sz w:val="32"/>
          <w:szCs w:val="32"/>
          <w:shd w:val="clear" w:color="auto" w:fill="FFFFFF"/>
          <w:lang w:bidi="ar"/>
        </w:rPr>
        <w:t>自治区本级安排的防灾救灾资金在自治区人民代表大会批准预算后的规定时限内分解下达。自治区财政厅结合中央财政提前下达资金规模和本级预算安排情况，提前下达部分</w:t>
      </w:r>
      <w:r>
        <w:rPr>
          <w:rFonts w:ascii="仿宋" w:eastAsia="仿宋" w:hAnsi="仿宋" w:cs="仿宋" w:hint="eastAsia"/>
          <w:kern w:val="0"/>
          <w:sz w:val="32"/>
          <w:szCs w:val="32"/>
          <w:shd w:val="clear" w:color="auto" w:fill="FFFFFF"/>
          <w:lang w:bidi="ar"/>
        </w:rPr>
        <w:t>防灾救灾资金</w:t>
      </w:r>
      <w:r>
        <w:rPr>
          <w:rFonts w:ascii="仿宋" w:eastAsia="仿宋" w:hAnsi="仿宋" w:cs="仿宋" w:hint="eastAsia"/>
          <w:color w:val="000000"/>
          <w:kern w:val="0"/>
          <w:sz w:val="32"/>
          <w:szCs w:val="32"/>
          <w:shd w:val="clear" w:color="auto" w:fill="FFFFFF"/>
          <w:lang w:bidi="ar"/>
        </w:rPr>
        <w:t>。自治区财政</w:t>
      </w:r>
      <w:r>
        <w:rPr>
          <w:rFonts w:ascii="仿宋" w:eastAsia="仿宋" w:hAnsi="仿宋" w:cs="仿宋"/>
          <w:color w:val="000000"/>
          <w:kern w:val="0"/>
          <w:sz w:val="32"/>
          <w:szCs w:val="32"/>
          <w:shd w:val="clear" w:color="auto" w:fill="FFFFFF"/>
          <w:lang w:bidi="ar"/>
        </w:rPr>
        <w:t>厅</w:t>
      </w:r>
      <w:r>
        <w:rPr>
          <w:rFonts w:ascii="仿宋" w:eastAsia="仿宋" w:hAnsi="仿宋" w:cs="仿宋" w:hint="eastAsia"/>
          <w:color w:val="000000"/>
          <w:kern w:val="0"/>
          <w:sz w:val="32"/>
          <w:szCs w:val="32"/>
          <w:shd w:val="clear" w:color="auto" w:fill="FFFFFF"/>
          <w:lang w:bidi="ar"/>
        </w:rPr>
        <w:t>在正式下达</w:t>
      </w:r>
      <w:r>
        <w:rPr>
          <w:rFonts w:ascii="仿宋" w:eastAsia="仿宋" w:hAnsi="仿宋" w:cs="仿宋" w:hint="eastAsia"/>
          <w:kern w:val="0"/>
          <w:sz w:val="32"/>
          <w:szCs w:val="32"/>
          <w:shd w:val="clear" w:color="auto" w:fill="FFFFFF"/>
          <w:lang w:bidi="ar"/>
        </w:rPr>
        <w:t>防灾救灾资金</w:t>
      </w:r>
      <w:r>
        <w:rPr>
          <w:rFonts w:ascii="仿宋" w:eastAsia="仿宋" w:hAnsi="仿宋" w:cs="仿宋" w:hint="eastAsia"/>
          <w:color w:val="000000"/>
          <w:kern w:val="0"/>
          <w:sz w:val="32"/>
          <w:szCs w:val="32"/>
          <w:shd w:val="clear" w:color="auto" w:fill="FFFFFF"/>
          <w:lang w:bidi="ar"/>
        </w:rPr>
        <w:t>预算时，一并下达年度重点任务和绩效目标</w:t>
      </w:r>
      <w:r>
        <w:rPr>
          <w:rFonts w:ascii="仿宋" w:eastAsia="仿宋" w:hAnsi="仿宋" w:cs="仿宋" w:hint="eastAsia"/>
          <w:kern w:val="0"/>
          <w:sz w:val="32"/>
          <w:szCs w:val="32"/>
          <w:shd w:val="clear" w:color="auto" w:fill="FFFFFF"/>
          <w:lang w:bidi="ar"/>
        </w:rPr>
        <w:t>，作为开展绩效运行监控、绩效评价的依</w:t>
      </w:r>
      <w:r>
        <w:rPr>
          <w:rFonts w:ascii="仿宋" w:eastAsia="仿宋" w:hAnsi="仿宋" w:cs="仿宋" w:hint="eastAsia"/>
          <w:kern w:val="0"/>
          <w:sz w:val="32"/>
          <w:szCs w:val="32"/>
          <w:shd w:val="clear" w:color="auto" w:fill="FFFFFF"/>
          <w:lang w:bidi="ar"/>
        </w:rPr>
        <w:lastRenderedPageBreak/>
        <w:t>据。</w:t>
      </w:r>
    </w:p>
    <w:p w:rsidR="00122CF2" w:rsidRDefault="00122CF2" w:rsidP="00122CF2">
      <w:pPr>
        <w:suppressAutoHyphens/>
        <w:rPr>
          <w:rFonts w:ascii="仿宋" w:eastAsia="仿宋" w:hAnsi="仿宋" w:cs="仿宋"/>
          <w:kern w:val="0"/>
          <w:sz w:val="32"/>
          <w:szCs w:val="32"/>
          <w:lang w:bidi="ar"/>
        </w:rPr>
      </w:pPr>
      <w:r>
        <w:rPr>
          <w:rFonts w:ascii="仿宋" w:eastAsia="仿宋" w:hAnsi="仿宋" w:cs="仿宋" w:hint="eastAsia"/>
          <w:kern w:val="0"/>
          <w:sz w:val="32"/>
          <w:szCs w:val="32"/>
          <w:lang w:bidi="ar"/>
        </w:rPr>
        <w:t xml:space="preserve">   </w:t>
      </w:r>
      <w:r>
        <w:rPr>
          <w:rFonts w:ascii="仿宋" w:eastAsia="仿宋" w:hAnsi="仿宋" w:cs="仿宋" w:hint="eastAsia"/>
          <w:b/>
          <w:bCs/>
          <w:kern w:val="0"/>
          <w:sz w:val="32"/>
          <w:szCs w:val="32"/>
          <w:lang w:bidi="ar"/>
        </w:rPr>
        <w:t xml:space="preserve"> 第十六条</w:t>
      </w:r>
      <w:r>
        <w:rPr>
          <w:rFonts w:ascii="仿宋" w:eastAsia="仿宋" w:hAnsi="仿宋" w:cs="仿宋" w:hint="eastAsia"/>
          <w:kern w:val="0"/>
          <w:sz w:val="32"/>
          <w:szCs w:val="32"/>
          <w:lang w:bidi="ar"/>
        </w:rPr>
        <w:t xml:space="preserve"> 地（市）财政、农业农村、水利部门要加快中央和自治区防灾救灾资金分解下达，对于自治区已分配到项目和明确具体用途的资金，应于收到资金指标文件10日内将资金、绩效目标等分解下达至县（区、市）；对于自治区按因素法等下达的资金，应于收到资金指标文件</w:t>
      </w:r>
      <w:r>
        <w:rPr>
          <w:rFonts w:ascii="仿宋" w:eastAsia="仿宋" w:hAnsi="仿宋" w:cs="仿宋"/>
          <w:kern w:val="0"/>
          <w:sz w:val="32"/>
          <w:szCs w:val="32"/>
          <w:lang w:bidi="ar"/>
        </w:rPr>
        <w:t>按规定时限</w:t>
      </w:r>
      <w:r>
        <w:rPr>
          <w:rFonts w:ascii="仿宋" w:eastAsia="仿宋" w:hAnsi="仿宋" w:cs="仿宋" w:hint="eastAsia"/>
          <w:kern w:val="0"/>
          <w:sz w:val="32"/>
          <w:szCs w:val="32"/>
          <w:lang w:bidi="ar"/>
        </w:rPr>
        <w:t>将资金、绩效目标等分解下达至县（区、市），资金下达文件有规定的按规定落实。县（区、市）农业农村、水利、财政部门要及时将资金落实到具体项目。</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第十七条</w:t>
      </w:r>
      <w:r>
        <w:rPr>
          <w:rFonts w:ascii="仿宋" w:eastAsia="仿宋" w:hAnsi="仿宋" w:cs="仿宋" w:hint="eastAsia"/>
          <w:kern w:val="0"/>
          <w:sz w:val="32"/>
          <w:szCs w:val="32"/>
          <w:lang w:bidi="ar"/>
        </w:rPr>
        <w:t xml:space="preserve"> 防灾救灾资金实行专款专用、专账管理，不得截留、挤占、挪用，不得超出本实施细则规定的使用范围安排资金。资金支付按国库集中支付制度</w:t>
      </w:r>
      <w:r>
        <w:rPr>
          <w:rFonts w:ascii="仿宋" w:eastAsia="仿宋" w:hAnsi="仿宋" w:cs="仿宋"/>
          <w:kern w:val="0"/>
          <w:sz w:val="32"/>
          <w:szCs w:val="32"/>
          <w:lang w:bidi="ar"/>
        </w:rPr>
        <w:t>有关规定</w:t>
      </w:r>
      <w:r>
        <w:rPr>
          <w:rFonts w:ascii="仿宋" w:eastAsia="仿宋" w:hAnsi="仿宋" w:cs="仿宋" w:hint="eastAsia"/>
          <w:kern w:val="0"/>
          <w:sz w:val="32"/>
          <w:szCs w:val="32"/>
          <w:lang w:bidi="ar"/>
        </w:rPr>
        <w:t>执行，属于政府采购范围的，按照中央和自治区政府采购</w:t>
      </w:r>
      <w:r>
        <w:rPr>
          <w:rFonts w:ascii="仿宋" w:eastAsia="仿宋" w:hAnsi="仿宋" w:cs="仿宋"/>
          <w:kern w:val="0"/>
          <w:sz w:val="32"/>
          <w:szCs w:val="32"/>
          <w:lang w:bidi="ar"/>
        </w:rPr>
        <w:t>法律制度规定</w:t>
      </w:r>
      <w:r>
        <w:rPr>
          <w:rFonts w:ascii="仿宋" w:eastAsia="仿宋" w:hAnsi="仿宋" w:cs="仿宋" w:hint="eastAsia"/>
          <w:kern w:val="0"/>
          <w:sz w:val="32"/>
          <w:szCs w:val="32"/>
          <w:lang w:bidi="ar"/>
        </w:rPr>
        <w:t>执行。</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第十八条</w:t>
      </w:r>
      <w:r>
        <w:rPr>
          <w:rFonts w:ascii="仿宋" w:eastAsia="仿宋" w:hAnsi="仿宋" w:cs="仿宋" w:hint="eastAsia"/>
          <w:kern w:val="0"/>
          <w:sz w:val="32"/>
          <w:szCs w:val="32"/>
          <w:lang w:bidi="ar"/>
        </w:rPr>
        <w:t xml:space="preserve"> 各级财政、农业农村、水利部门应加快预算执行，提高资金使用效益。上年结转的防灾救灾资金，项目主管部门须于第二年使用完毕。项目实施完毕或终止的结余资金、已结转1年仍未使用完毕的结转资金，由同级财政部门按照结转结余资金管理规定收回。</w:t>
      </w:r>
    </w:p>
    <w:p w:rsidR="00122CF2" w:rsidRDefault="00122CF2" w:rsidP="00122CF2">
      <w:pPr>
        <w:suppressAutoHyphens/>
        <w:ind w:firstLineChars="200" w:firstLine="640"/>
        <w:rPr>
          <w:rFonts w:ascii="仿宋" w:eastAsia="仿宋" w:hAnsi="仿宋" w:cs="仿宋"/>
          <w:kern w:val="0"/>
          <w:sz w:val="32"/>
          <w:szCs w:val="32"/>
          <w:lang w:bidi="ar"/>
        </w:rPr>
      </w:pPr>
    </w:p>
    <w:p w:rsidR="00122CF2" w:rsidRDefault="00122CF2" w:rsidP="00122CF2">
      <w:pPr>
        <w:suppressAutoHyphens/>
        <w:jc w:val="center"/>
        <w:rPr>
          <w:rFonts w:ascii="黑体" w:eastAsia="黑体" w:hAnsi="黑体" w:cs="黑体"/>
          <w:kern w:val="0"/>
          <w:sz w:val="32"/>
          <w:szCs w:val="32"/>
          <w:lang w:bidi="ar"/>
        </w:rPr>
      </w:pPr>
      <w:r>
        <w:rPr>
          <w:rFonts w:ascii="黑体" w:eastAsia="黑体" w:hAnsi="黑体" w:cs="黑体" w:hint="eastAsia"/>
          <w:kern w:val="0"/>
          <w:sz w:val="32"/>
          <w:szCs w:val="32"/>
          <w:lang w:bidi="ar"/>
        </w:rPr>
        <w:t>第四章 绩效管理与资金监</w:t>
      </w:r>
      <w:r>
        <w:rPr>
          <w:rFonts w:ascii="黑体" w:eastAsia="黑体" w:hAnsi="黑体" w:cs="黑体"/>
          <w:kern w:val="0"/>
          <w:sz w:val="32"/>
          <w:szCs w:val="32"/>
          <w:lang w:bidi="ar"/>
        </w:rPr>
        <w:t>督</w:t>
      </w:r>
    </w:p>
    <w:p w:rsidR="00122CF2" w:rsidRDefault="00122CF2" w:rsidP="00122CF2">
      <w:pPr>
        <w:suppressAutoHyphens/>
        <w:ind w:firstLineChars="200" w:firstLine="643"/>
        <w:rPr>
          <w:rFonts w:ascii="仿宋" w:eastAsia="仿宋" w:hAnsi="仿宋" w:cs="仿宋"/>
          <w:kern w:val="0"/>
          <w:sz w:val="32"/>
          <w:szCs w:val="32"/>
          <w:lang w:bidi="ar"/>
        </w:rPr>
      </w:pPr>
      <w:r>
        <w:rPr>
          <w:rFonts w:ascii="仿宋" w:eastAsia="仿宋" w:hAnsi="仿宋" w:cs="仿宋" w:hint="eastAsia"/>
          <w:b/>
          <w:bCs/>
          <w:kern w:val="0"/>
          <w:sz w:val="32"/>
          <w:szCs w:val="32"/>
          <w:lang w:bidi="ar"/>
        </w:rPr>
        <w:t>第十九条</w:t>
      </w:r>
      <w:r>
        <w:rPr>
          <w:rFonts w:ascii="仿宋" w:eastAsia="仿宋" w:hAnsi="仿宋" w:cs="仿宋" w:hint="eastAsia"/>
          <w:kern w:val="0"/>
          <w:sz w:val="32"/>
          <w:szCs w:val="32"/>
          <w:lang w:bidi="ar"/>
        </w:rPr>
        <w:t xml:space="preserve">  防灾救灾资金实行全过程绩效管理。各级财政部</w:t>
      </w:r>
      <w:r>
        <w:rPr>
          <w:rFonts w:ascii="仿宋" w:eastAsia="仿宋" w:hAnsi="仿宋" w:cs="仿宋" w:hint="eastAsia"/>
          <w:kern w:val="0"/>
          <w:sz w:val="32"/>
          <w:szCs w:val="32"/>
          <w:lang w:bidi="ar"/>
        </w:rPr>
        <w:lastRenderedPageBreak/>
        <w:t>门和农业农村、水利部门应在确保防灾救灾资金使用管理及时、有效的前提下，结合防灾救灾工作实际，优化完善绩效评价指标，强化资金绩效管理效能，</w:t>
      </w:r>
      <w:proofErr w:type="gramStart"/>
      <w:r>
        <w:rPr>
          <w:rFonts w:ascii="仿宋" w:eastAsia="仿宋" w:hAnsi="仿宋" w:cs="仿宋" w:hint="eastAsia"/>
          <w:kern w:val="0"/>
          <w:sz w:val="32"/>
          <w:szCs w:val="32"/>
          <w:lang w:bidi="ar"/>
        </w:rPr>
        <w:t>将灾损</w:t>
      </w:r>
      <w:proofErr w:type="gramEnd"/>
      <w:r>
        <w:rPr>
          <w:rFonts w:ascii="仿宋" w:eastAsia="仿宋" w:hAnsi="仿宋" w:cs="仿宋" w:hint="eastAsia"/>
          <w:kern w:val="0"/>
          <w:sz w:val="32"/>
          <w:szCs w:val="32"/>
          <w:lang w:bidi="ar"/>
        </w:rPr>
        <w:t>核实、政策实施效果等纳入绩效评价范围。自治区财政厅将会同自治区农业农村厅、水利厅进一步加强绩效评价结果应用，优化资金配置，提高资金使用效益。</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第二十条</w:t>
      </w:r>
      <w:r>
        <w:rPr>
          <w:rFonts w:ascii="仿宋" w:eastAsia="仿宋" w:hAnsi="仿宋" w:cs="仿宋" w:hint="eastAsia"/>
          <w:kern w:val="0"/>
          <w:sz w:val="32"/>
          <w:szCs w:val="32"/>
          <w:lang w:bidi="ar"/>
        </w:rPr>
        <w:t xml:space="preserve"> 申请农业防灾救灾资金时，要根据申请资金额度、补助对象、使用方向等同步研究绩效目标，以提高资金分解下达效率。能够事先确定绩效目标的，要做到绩效目标连同资金预算一同申报、一同审核、一并下达。结合防灾</w:t>
      </w:r>
      <w:r>
        <w:rPr>
          <w:rFonts w:ascii="仿宋" w:eastAsia="仿宋" w:hAnsi="仿宋" w:cs="仿宋"/>
          <w:kern w:val="0"/>
          <w:sz w:val="32"/>
          <w:szCs w:val="32"/>
          <w:lang w:bidi="ar"/>
        </w:rPr>
        <w:t>减灾</w:t>
      </w:r>
      <w:r>
        <w:rPr>
          <w:rFonts w:ascii="仿宋" w:eastAsia="仿宋" w:hAnsi="仿宋" w:cs="仿宋" w:hint="eastAsia"/>
          <w:kern w:val="0"/>
          <w:sz w:val="32"/>
          <w:szCs w:val="32"/>
          <w:lang w:bidi="ar"/>
        </w:rPr>
        <w:t>救灾工作的紧急性和特殊性，对确难事先确定绩效目标的，自治区财政厅可不同步下达</w:t>
      </w:r>
      <w:r>
        <w:rPr>
          <w:rFonts w:ascii="仿宋" w:eastAsia="仿宋" w:hAnsi="仿宋" w:cs="仿宋"/>
          <w:kern w:val="0"/>
          <w:sz w:val="32"/>
          <w:szCs w:val="32"/>
          <w:lang w:bidi="ar"/>
        </w:rPr>
        <w:t>区域</w:t>
      </w:r>
      <w:r>
        <w:rPr>
          <w:rFonts w:ascii="仿宋" w:eastAsia="仿宋" w:hAnsi="仿宋" w:cs="仿宋" w:hint="eastAsia"/>
          <w:kern w:val="0"/>
          <w:sz w:val="32"/>
          <w:szCs w:val="32"/>
          <w:lang w:bidi="ar"/>
        </w:rPr>
        <w:t>绩效目标，由自治区农业农村厅或水利厅会同自治区财政厅另行下达</w:t>
      </w:r>
      <w:r>
        <w:rPr>
          <w:rFonts w:ascii="仿宋" w:eastAsia="仿宋" w:hAnsi="仿宋" w:cs="仿宋"/>
          <w:kern w:val="0"/>
          <w:sz w:val="32"/>
          <w:szCs w:val="32"/>
          <w:lang w:bidi="ar"/>
        </w:rPr>
        <w:t>。应由市县根据实际情况确定绩效目标的，市县农业农村或水利部门会同财政部门</w:t>
      </w:r>
      <w:r>
        <w:rPr>
          <w:rFonts w:ascii="仿宋" w:eastAsia="仿宋" w:hAnsi="仿宋" w:cs="仿宋" w:hint="eastAsia"/>
          <w:kern w:val="0"/>
          <w:sz w:val="32"/>
          <w:szCs w:val="32"/>
          <w:lang w:bidi="ar"/>
        </w:rPr>
        <w:t>在规定时限内将绩效目标报</w:t>
      </w:r>
      <w:r>
        <w:rPr>
          <w:rFonts w:ascii="仿宋" w:eastAsia="仿宋" w:hAnsi="仿宋" w:cs="仿宋"/>
          <w:kern w:val="0"/>
          <w:sz w:val="32"/>
          <w:szCs w:val="32"/>
          <w:lang w:bidi="ar"/>
        </w:rPr>
        <w:t>自治区农业农村厅或水利厅、财政厅</w:t>
      </w:r>
      <w:r>
        <w:rPr>
          <w:rFonts w:ascii="仿宋" w:eastAsia="仿宋" w:hAnsi="仿宋" w:cs="仿宋" w:hint="eastAsia"/>
          <w:kern w:val="0"/>
          <w:sz w:val="32"/>
          <w:szCs w:val="32"/>
          <w:lang w:bidi="ar"/>
        </w:rPr>
        <w:t>备案。</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第二十一条</w:t>
      </w:r>
      <w:r>
        <w:rPr>
          <w:rFonts w:ascii="仿宋" w:eastAsia="仿宋" w:hAnsi="仿宋" w:cs="仿宋" w:hint="eastAsia"/>
          <w:kern w:val="0"/>
          <w:sz w:val="32"/>
          <w:szCs w:val="32"/>
          <w:lang w:bidi="ar"/>
        </w:rPr>
        <w:t xml:space="preserve"> 市县财政部门和农业农村、水利部门，应加强绩效运行监控和评价，确保资金安全有效。预算执行中，重点监控资金使用是否符合预算批复时确定的绩效目标，发现绩效运行偏离原定绩效目标时，及时采取措施予以纠正。市县农业农村或水利部门</w:t>
      </w:r>
      <w:r>
        <w:rPr>
          <w:rFonts w:ascii="仿宋" w:eastAsia="仿宋" w:hAnsi="仿宋" w:cs="仿宋"/>
          <w:kern w:val="0"/>
          <w:sz w:val="32"/>
          <w:szCs w:val="32"/>
          <w:lang w:bidi="ar"/>
        </w:rPr>
        <w:t>、财政部门</w:t>
      </w:r>
      <w:r>
        <w:rPr>
          <w:rFonts w:ascii="仿宋" w:eastAsia="仿宋" w:hAnsi="仿宋" w:cs="仿宋" w:hint="eastAsia"/>
          <w:kern w:val="0"/>
          <w:sz w:val="32"/>
          <w:szCs w:val="32"/>
          <w:lang w:bidi="ar"/>
        </w:rPr>
        <w:t>要开展绩效自评，及时将自评结果逐级上报自治区农业农村厅、水利厅和财政厅。</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 xml:space="preserve">第二十二条 </w:t>
      </w:r>
      <w:r>
        <w:rPr>
          <w:rFonts w:ascii="仿宋" w:eastAsia="仿宋" w:hAnsi="仿宋" w:cs="仿宋" w:hint="eastAsia"/>
          <w:kern w:val="0"/>
          <w:sz w:val="32"/>
          <w:szCs w:val="32"/>
          <w:lang w:bidi="ar"/>
        </w:rPr>
        <w:t>各级财政部门和农业农村、水利部门应当加强</w:t>
      </w:r>
      <w:r>
        <w:rPr>
          <w:rFonts w:ascii="仿宋" w:eastAsia="仿宋" w:hAnsi="仿宋" w:cs="仿宋" w:hint="eastAsia"/>
          <w:kern w:val="0"/>
          <w:sz w:val="32"/>
          <w:szCs w:val="32"/>
          <w:lang w:bidi="ar"/>
        </w:rPr>
        <w:lastRenderedPageBreak/>
        <w:t>对防灾救灾资金的申请、分配、使用、管理全流程监督</w:t>
      </w:r>
      <w:r>
        <w:rPr>
          <w:rFonts w:ascii="仿宋" w:eastAsia="仿宋" w:hAnsi="仿宋" w:cs="仿宋"/>
          <w:kern w:val="0"/>
          <w:sz w:val="32"/>
          <w:szCs w:val="32"/>
          <w:lang w:bidi="ar"/>
        </w:rPr>
        <w:t>。</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kern w:val="0"/>
          <w:sz w:val="32"/>
          <w:szCs w:val="32"/>
          <w:lang w:bidi="ar"/>
        </w:rPr>
        <w:t>对</w:t>
      </w:r>
      <w:r>
        <w:rPr>
          <w:rFonts w:ascii="仿宋" w:eastAsia="仿宋" w:hAnsi="仿宋" w:cs="仿宋"/>
          <w:kern w:val="0"/>
          <w:sz w:val="32"/>
          <w:szCs w:val="32"/>
          <w:lang w:bidi="ar"/>
        </w:rPr>
        <w:t>农业生产防灾救灾、水利救灾</w:t>
      </w:r>
      <w:r>
        <w:rPr>
          <w:rFonts w:ascii="仿宋" w:eastAsia="仿宋" w:hAnsi="仿宋" w:cs="仿宋" w:hint="eastAsia"/>
          <w:kern w:val="0"/>
          <w:sz w:val="32"/>
          <w:szCs w:val="32"/>
          <w:lang w:bidi="ar"/>
        </w:rPr>
        <w:t>资金</w:t>
      </w:r>
      <w:r>
        <w:rPr>
          <w:rFonts w:ascii="仿宋" w:eastAsia="仿宋" w:hAnsi="仿宋" w:cs="仿宋"/>
          <w:kern w:val="0"/>
          <w:sz w:val="32"/>
          <w:szCs w:val="32"/>
          <w:lang w:bidi="ar"/>
        </w:rPr>
        <w:t>，</w:t>
      </w:r>
      <w:r>
        <w:rPr>
          <w:rFonts w:ascii="仿宋" w:eastAsia="仿宋" w:hAnsi="仿宋" w:cs="仿宋" w:hint="eastAsia"/>
          <w:kern w:val="0"/>
          <w:sz w:val="32"/>
          <w:szCs w:val="32"/>
          <w:lang w:bidi="ar"/>
        </w:rPr>
        <w:t>实行</w:t>
      </w:r>
      <w:proofErr w:type="gramStart"/>
      <w:r>
        <w:rPr>
          <w:rFonts w:ascii="仿宋" w:eastAsia="仿宋" w:hAnsi="仿宋" w:cs="仿宋" w:hint="eastAsia"/>
          <w:kern w:val="0"/>
          <w:sz w:val="32"/>
          <w:szCs w:val="32"/>
          <w:lang w:bidi="ar"/>
        </w:rPr>
        <w:t>项目台</w:t>
      </w:r>
      <w:proofErr w:type="gramEnd"/>
      <w:r>
        <w:rPr>
          <w:rFonts w:ascii="仿宋" w:eastAsia="仿宋" w:hAnsi="仿宋" w:cs="仿宋" w:hint="eastAsia"/>
          <w:kern w:val="0"/>
          <w:sz w:val="32"/>
          <w:szCs w:val="32"/>
          <w:lang w:bidi="ar"/>
        </w:rPr>
        <w:t>账管理</w:t>
      </w:r>
      <w:r>
        <w:rPr>
          <w:rFonts w:ascii="仿宋" w:eastAsia="仿宋" w:hAnsi="仿宋" w:cs="仿宋"/>
          <w:kern w:val="0"/>
          <w:sz w:val="32"/>
          <w:szCs w:val="32"/>
          <w:lang w:bidi="ar"/>
        </w:rPr>
        <w:t>。市县</w:t>
      </w:r>
      <w:r>
        <w:rPr>
          <w:rFonts w:ascii="仿宋" w:eastAsia="仿宋" w:hAnsi="仿宋" w:cs="仿宋" w:hint="eastAsia"/>
          <w:kern w:val="0"/>
          <w:sz w:val="32"/>
          <w:szCs w:val="32"/>
          <w:lang w:bidi="ar"/>
        </w:rPr>
        <w:t>在申请防灾救灾资金时，要加快谋划拟实施项目</w:t>
      </w:r>
      <w:r>
        <w:rPr>
          <w:rFonts w:ascii="仿宋" w:eastAsia="仿宋" w:hAnsi="仿宋" w:cs="仿宋"/>
          <w:kern w:val="0"/>
          <w:sz w:val="32"/>
          <w:szCs w:val="32"/>
          <w:lang w:bidi="ar"/>
        </w:rPr>
        <w:t>。</w:t>
      </w:r>
      <w:r>
        <w:rPr>
          <w:rFonts w:ascii="仿宋" w:eastAsia="仿宋" w:hAnsi="仿宋" w:cs="仿宋" w:hint="eastAsia"/>
          <w:kern w:val="0"/>
          <w:sz w:val="32"/>
          <w:szCs w:val="32"/>
          <w:lang w:bidi="ar"/>
        </w:rPr>
        <w:t>资金纳入预算执行常态化监督范围，依托预算管理一体化系统，加强日常监管，</w:t>
      </w:r>
      <w:r>
        <w:rPr>
          <w:rFonts w:ascii="仿宋" w:eastAsia="仿宋" w:hAnsi="仿宋" w:cs="仿宋"/>
          <w:kern w:val="0"/>
          <w:sz w:val="32"/>
          <w:szCs w:val="32"/>
          <w:lang w:bidi="ar"/>
        </w:rPr>
        <w:t>发现问题及时处理，根据情况采取追回已拨付资金、扣减预算等措施。市县农业农村、水利部门要建立工作台账，</w:t>
      </w:r>
      <w:r>
        <w:rPr>
          <w:rFonts w:ascii="仿宋" w:eastAsia="仿宋" w:hAnsi="仿宋" w:cs="仿宋" w:hint="eastAsia"/>
          <w:kern w:val="0"/>
          <w:sz w:val="32"/>
          <w:szCs w:val="32"/>
          <w:lang w:bidi="ar"/>
        </w:rPr>
        <w:t>将资金支持内容、工程实施方案、补助对象、补助金额、采购票据等信息留存备查；建立资金执行与使用情况定期调度报送机制，资金下达2个月后，</w:t>
      </w:r>
      <w:r>
        <w:rPr>
          <w:rFonts w:ascii="仿宋" w:eastAsia="仿宋" w:hAnsi="仿宋" w:cs="仿宋"/>
          <w:kern w:val="0"/>
          <w:sz w:val="32"/>
          <w:szCs w:val="32"/>
          <w:lang w:bidi="ar"/>
        </w:rPr>
        <w:t>向自治区农业农村厅或水利厅、财政厅</w:t>
      </w:r>
      <w:r>
        <w:rPr>
          <w:rFonts w:ascii="仿宋" w:eastAsia="仿宋" w:hAnsi="仿宋" w:cs="仿宋" w:hint="eastAsia"/>
          <w:kern w:val="0"/>
          <w:sz w:val="32"/>
          <w:szCs w:val="32"/>
          <w:lang w:bidi="ar"/>
        </w:rPr>
        <w:t>报送执行进度、</w:t>
      </w:r>
      <w:proofErr w:type="gramStart"/>
      <w:r>
        <w:rPr>
          <w:rFonts w:ascii="仿宋" w:eastAsia="仿宋" w:hAnsi="仿宋" w:cs="仿宋" w:hint="eastAsia"/>
          <w:kern w:val="0"/>
          <w:sz w:val="32"/>
          <w:szCs w:val="32"/>
          <w:lang w:bidi="ar"/>
        </w:rPr>
        <w:t>项目台账及</w:t>
      </w:r>
      <w:proofErr w:type="gramEnd"/>
      <w:r>
        <w:rPr>
          <w:rFonts w:ascii="仿宋" w:eastAsia="仿宋" w:hAnsi="仿宋" w:cs="仿宋" w:hint="eastAsia"/>
          <w:kern w:val="0"/>
          <w:sz w:val="32"/>
          <w:szCs w:val="32"/>
          <w:lang w:bidi="ar"/>
        </w:rPr>
        <w:t>支持内容，报送情况纳入绩效评价管理</w:t>
      </w:r>
      <w:r>
        <w:rPr>
          <w:rFonts w:ascii="仿宋" w:eastAsia="仿宋" w:hAnsi="仿宋" w:cs="仿宋"/>
          <w:kern w:val="0"/>
          <w:sz w:val="32"/>
          <w:szCs w:val="32"/>
          <w:lang w:bidi="ar"/>
        </w:rPr>
        <w:t>。</w:t>
      </w:r>
      <w:r>
        <w:rPr>
          <w:rFonts w:ascii="仿宋" w:eastAsia="仿宋" w:hAnsi="仿宋" w:cs="仿宋" w:hint="eastAsia"/>
          <w:kern w:val="0"/>
          <w:sz w:val="32"/>
          <w:szCs w:val="32"/>
          <w:lang w:bidi="ar"/>
        </w:rPr>
        <w:t>自治区农业农村厅、水利厅适时抽查核查</w:t>
      </w:r>
      <w:r>
        <w:rPr>
          <w:rFonts w:ascii="仿宋" w:eastAsia="仿宋" w:hAnsi="仿宋" w:cs="仿宋"/>
          <w:kern w:val="0"/>
          <w:sz w:val="32"/>
          <w:szCs w:val="32"/>
          <w:lang w:bidi="ar"/>
        </w:rPr>
        <w:t>，发现问题</w:t>
      </w:r>
      <w:r>
        <w:rPr>
          <w:rFonts w:ascii="仿宋" w:eastAsia="仿宋" w:hAnsi="仿宋" w:cs="仿宋" w:hint="eastAsia"/>
          <w:kern w:val="0"/>
          <w:sz w:val="32"/>
          <w:szCs w:val="32"/>
          <w:lang w:bidi="ar"/>
        </w:rPr>
        <w:t>督促整改。</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kern w:val="0"/>
          <w:sz w:val="32"/>
          <w:szCs w:val="32"/>
          <w:lang w:bidi="ar"/>
        </w:rPr>
        <w:t>对于动物防疫补助，各级农业农村部门应严格审核动物防疫补助资金</w:t>
      </w:r>
      <w:r>
        <w:rPr>
          <w:rFonts w:ascii="仿宋" w:eastAsia="仿宋" w:hAnsi="仿宋" w:cs="仿宋"/>
          <w:kern w:val="0"/>
          <w:sz w:val="32"/>
          <w:szCs w:val="32"/>
          <w:lang w:bidi="ar"/>
        </w:rPr>
        <w:t>支持</w:t>
      </w:r>
      <w:r>
        <w:rPr>
          <w:rFonts w:ascii="仿宋" w:eastAsia="仿宋" w:hAnsi="仿宋" w:cs="仿宋" w:hint="eastAsia"/>
          <w:kern w:val="0"/>
          <w:sz w:val="32"/>
          <w:szCs w:val="32"/>
          <w:lang w:bidi="ar"/>
        </w:rPr>
        <w:t>对象</w:t>
      </w:r>
      <w:r>
        <w:rPr>
          <w:rFonts w:ascii="仿宋" w:eastAsia="仿宋" w:hAnsi="仿宋" w:cs="仿宋"/>
          <w:kern w:val="0"/>
          <w:sz w:val="32"/>
          <w:szCs w:val="32"/>
          <w:lang w:bidi="ar"/>
        </w:rPr>
        <w:t>的</w:t>
      </w:r>
      <w:r>
        <w:rPr>
          <w:rFonts w:ascii="仿宋" w:eastAsia="仿宋" w:hAnsi="仿宋" w:cs="仿宋" w:hint="eastAsia"/>
          <w:kern w:val="0"/>
          <w:sz w:val="32"/>
          <w:szCs w:val="32"/>
          <w:lang w:bidi="ar"/>
        </w:rPr>
        <w:t>资格、条件，督促检查工作任务完成情况，为财政部门按规定标准分配、审核拨付资金提供依据，对不符合法律、行政法规等有关规定，政策到期，以及已从中央基建投资等其他渠道获得中央财政资金支持的项目严格审核，不得就有关项目</w:t>
      </w:r>
      <w:r>
        <w:rPr>
          <w:rFonts w:ascii="仿宋" w:eastAsia="仿宋" w:hAnsi="仿宋" w:cs="仿宋"/>
          <w:kern w:val="0"/>
          <w:sz w:val="32"/>
          <w:szCs w:val="32"/>
          <w:lang w:bidi="ar"/>
        </w:rPr>
        <w:t>再</w:t>
      </w:r>
      <w:r>
        <w:rPr>
          <w:rFonts w:ascii="仿宋" w:eastAsia="仿宋" w:hAnsi="仿宋" w:cs="仿宋" w:hint="eastAsia"/>
          <w:kern w:val="0"/>
          <w:sz w:val="32"/>
          <w:szCs w:val="32"/>
          <w:lang w:bidi="ar"/>
        </w:rPr>
        <w:t>申请动物防疫补助资金支持。</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第二十三条</w:t>
      </w:r>
      <w:r>
        <w:rPr>
          <w:rFonts w:ascii="仿宋" w:eastAsia="仿宋" w:hAnsi="仿宋" w:cs="仿宋" w:hint="eastAsia"/>
          <w:kern w:val="0"/>
          <w:sz w:val="32"/>
          <w:szCs w:val="32"/>
          <w:lang w:bidi="ar"/>
        </w:rPr>
        <w:t xml:space="preserve"> 各级财政、农业农村、水利部</w:t>
      </w:r>
      <w:proofErr w:type="gramStart"/>
      <w:r>
        <w:rPr>
          <w:rFonts w:ascii="仿宋" w:eastAsia="仿宋" w:hAnsi="仿宋" w:cs="仿宋" w:hint="eastAsia"/>
          <w:kern w:val="0"/>
          <w:sz w:val="32"/>
          <w:szCs w:val="32"/>
          <w:lang w:bidi="ar"/>
        </w:rPr>
        <w:t>门完善</w:t>
      </w:r>
      <w:proofErr w:type="gramEnd"/>
      <w:r>
        <w:rPr>
          <w:rFonts w:ascii="仿宋" w:eastAsia="仿宋" w:hAnsi="仿宋" w:cs="仿宋" w:hint="eastAsia"/>
          <w:kern w:val="0"/>
          <w:sz w:val="32"/>
          <w:szCs w:val="32"/>
          <w:lang w:bidi="ar"/>
        </w:rPr>
        <w:t>内部控制机制，强化流程控制，依法合</w:t>
      </w:r>
      <w:proofErr w:type="gramStart"/>
      <w:r>
        <w:rPr>
          <w:rFonts w:ascii="仿宋" w:eastAsia="仿宋" w:hAnsi="仿宋" w:cs="仿宋" w:hint="eastAsia"/>
          <w:kern w:val="0"/>
          <w:sz w:val="32"/>
          <w:szCs w:val="32"/>
          <w:lang w:bidi="ar"/>
        </w:rPr>
        <w:t>规</w:t>
      </w:r>
      <w:proofErr w:type="gramEnd"/>
      <w:r>
        <w:rPr>
          <w:rFonts w:ascii="仿宋" w:eastAsia="仿宋" w:hAnsi="仿宋" w:cs="仿宋" w:hint="eastAsia"/>
          <w:kern w:val="0"/>
          <w:sz w:val="32"/>
          <w:szCs w:val="32"/>
          <w:lang w:bidi="ar"/>
        </w:rPr>
        <w:t>下达预算、分配和使用资金，防范资金使用风险。</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第二十四条</w:t>
      </w:r>
      <w:r>
        <w:rPr>
          <w:rFonts w:ascii="仿宋" w:eastAsia="仿宋" w:hAnsi="仿宋" w:cs="仿宋" w:hint="eastAsia"/>
          <w:kern w:val="0"/>
          <w:sz w:val="32"/>
          <w:szCs w:val="32"/>
          <w:lang w:bidi="ar"/>
        </w:rPr>
        <w:t xml:space="preserve"> 防灾救灾资金应严格落实预算公开要求，严格</w:t>
      </w:r>
      <w:r>
        <w:rPr>
          <w:rFonts w:ascii="仿宋" w:eastAsia="仿宋" w:hAnsi="仿宋" w:cs="仿宋" w:hint="eastAsia"/>
          <w:kern w:val="0"/>
          <w:sz w:val="32"/>
          <w:szCs w:val="32"/>
          <w:lang w:bidi="ar"/>
        </w:rPr>
        <w:lastRenderedPageBreak/>
        <w:t>落实信息公开制度，自治区、地（市）、县（区、市）三级财政资金分配结果一律</w:t>
      </w:r>
      <w:r>
        <w:rPr>
          <w:rFonts w:ascii="仿宋" w:eastAsia="仿宋" w:hAnsi="仿宋" w:cs="仿宋"/>
          <w:kern w:val="0"/>
          <w:sz w:val="32"/>
          <w:szCs w:val="32"/>
          <w:lang w:bidi="ar"/>
        </w:rPr>
        <w:t>通过</w:t>
      </w:r>
      <w:proofErr w:type="gramStart"/>
      <w:r>
        <w:rPr>
          <w:rFonts w:ascii="仿宋" w:eastAsia="仿宋" w:hAnsi="仿宋" w:cs="仿宋"/>
          <w:kern w:val="0"/>
          <w:sz w:val="32"/>
          <w:szCs w:val="32"/>
          <w:lang w:bidi="ar"/>
        </w:rPr>
        <w:t>部门官网</w:t>
      </w:r>
      <w:r>
        <w:rPr>
          <w:rFonts w:ascii="仿宋" w:eastAsia="仿宋" w:hAnsi="仿宋" w:cs="仿宋" w:hint="eastAsia"/>
          <w:kern w:val="0"/>
          <w:sz w:val="32"/>
          <w:szCs w:val="32"/>
          <w:lang w:bidi="ar"/>
        </w:rPr>
        <w:t>公开</w:t>
      </w:r>
      <w:proofErr w:type="gramEnd"/>
      <w:r>
        <w:rPr>
          <w:rFonts w:ascii="仿宋" w:eastAsia="仿宋" w:hAnsi="仿宋" w:cs="仿宋" w:hint="eastAsia"/>
          <w:kern w:val="0"/>
          <w:sz w:val="32"/>
          <w:szCs w:val="32"/>
          <w:lang w:bidi="ar"/>
        </w:rPr>
        <w:t>，乡（镇）</w:t>
      </w:r>
      <w:proofErr w:type="gramStart"/>
      <w:r>
        <w:rPr>
          <w:rFonts w:ascii="仿宋" w:eastAsia="仿宋" w:hAnsi="仿宋" w:cs="仿宋" w:hint="eastAsia"/>
          <w:kern w:val="0"/>
          <w:sz w:val="32"/>
          <w:szCs w:val="32"/>
          <w:lang w:bidi="ar"/>
        </w:rPr>
        <w:t>级资金</w:t>
      </w:r>
      <w:proofErr w:type="gramEnd"/>
      <w:r>
        <w:rPr>
          <w:rFonts w:ascii="仿宋" w:eastAsia="仿宋" w:hAnsi="仿宋" w:cs="仿宋" w:hint="eastAsia"/>
          <w:kern w:val="0"/>
          <w:sz w:val="32"/>
          <w:szCs w:val="32"/>
          <w:lang w:bidi="ar"/>
        </w:rPr>
        <w:t>安排使用情况一律</w:t>
      </w:r>
      <w:r>
        <w:rPr>
          <w:rFonts w:ascii="仿宋" w:eastAsia="仿宋" w:hAnsi="仿宋" w:cs="仿宋"/>
          <w:kern w:val="0"/>
          <w:sz w:val="32"/>
          <w:szCs w:val="32"/>
          <w:lang w:bidi="ar"/>
        </w:rPr>
        <w:t>通过政府网站或政务公开栏等</w:t>
      </w:r>
      <w:r>
        <w:rPr>
          <w:rFonts w:ascii="仿宋" w:eastAsia="仿宋" w:hAnsi="仿宋" w:cs="仿宋" w:hint="eastAsia"/>
          <w:kern w:val="0"/>
          <w:sz w:val="32"/>
          <w:szCs w:val="32"/>
          <w:lang w:bidi="ar"/>
        </w:rPr>
        <w:t>公示公告，主动接受群众和社会监督</w:t>
      </w:r>
      <w:r>
        <w:rPr>
          <w:rFonts w:ascii="仿宋" w:eastAsia="仿宋" w:hAnsi="仿宋" w:cs="仿宋"/>
          <w:kern w:val="0"/>
          <w:sz w:val="32"/>
          <w:szCs w:val="32"/>
          <w:lang w:bidi="ar"/>
        </w:rPr>
        <w:t>。</w:t>
      </w:r>
      <w:r>
        <w:rPr>
          <w:rFonts w:ascii="仿宋" w:eastAsia="仿宋" w:hAnsi="仿宋" w:cs="仿宋" w:hint="eastAsia"/>
          <w:kern w:val="0"/>
          <w:sz w:val="32"/>
          <w:szCs w:val="32"/>
          <w:lang w:bidi="ar"/>
        </w:rPr>
        <w:t>相关部门</w:t>
      </w:r>
      <w:r>
        <w:rPr>
          <w:rFonts w:ascii="仿宋" w:eastAsia="仿宋" w:hAnsi="仿宋" w:cs="仿宋"/>
          <w:kern w:val="0"/>
          <w:sz w:val="32"/>
          <w:szCs w:val="32"/>
          <w:lang w:bidi="ar"/>
        </w:rPr>
        <w:t>要</w:t>
      </w:r>
      <w:r>
        <w:rPr>
          <w:rFonts w:ascii="仿宋" w:eastAsia="仿宋" w:hAnsi="仿宋" w:cs="仿宋" w:hint="eastAsia"/>
          <w:kern w:val="0"/>
          <w:sz w:val="32"/>
          <w:szCs w:val="32"/>
          <w:lang w:bidi="ar"/>
        </w:rPr>
        <w:t>畅通反馈渠道，及时处理举报投诉，对查实的违规</w:t>
      </w:r>
      <w:r>
        <w:rPr>
          <w:rFonts w:ascii="仿宋" w:eastAsia="仿宋" w:hAnsi="仿宋" w:cs="仿宋"/>
          <w:kern w:val="0"/>
          <w:sz w:val="32"/>
          <w:szCs w:val="32"/>
          <w:lang w:bidi="ar"/>
        </w:rPr>
        <w:t>问题依法</w:t>
      </w:r>
      <w:r>
        <w:rPr>
          <w:rFonts w:ascii="仿宋" w:eastAsia="仿宋" w:hAnsi="仿宋" w:cs="仿宋" w:hint="eastAsia"/>
          <w:kern w:val="0"/>
          <w:sz w:val="32"/>
          <w:szCs w:val="32"/>
          <w:lang w:bidi="ar"/>
        </w:rPr>
        <w:t>依规处理。</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第二十五条</w:t>
      </w:r>
      <w:r>
        <w:rPr>
          <w:rFonts w:ascii="仿宋" w:eastAsia="仿宋" w:hAnsi="仿宋" w:cs="仿宋" w:hint="eastAsia"/>
          <w:kern w:val="0"/>
          <w:sz w:val="32"/>
          <w:szCs w:val="32"/>
          <w:lang w:bidi="ar"/>
        </w:rPr>
        <w:t xml:space="preserve"> 各级财政、农业农村、水利等有关部门、单位及其工作人员，在防灾救灾资金分配、使用管理工作中，存在违反规定分配或使用防灾救灾资金行为，以及其他滥用职权、玩忽职守、徇私舞弊等违法违规行为的，依法追究相应责任，涉嫌犯罪的，依法移送有关机关处理。</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kern w:val="0"/>
          <w:sz w:val="32"/>
          <w:szCs w:val="32"/>
          <w:lang w:bidi="ar"/>
        </w:rPr>
        <w:t>资金使用单位和个人滞留截留、虚报冒领、挤占挪用防灾救灾资金，以及存在其他违反本</w:t>
      </w:r>
      <w:r>
        <w:rPr>
          <w:rFonts w:ascii="仿宋" w:eastAsia="仿宋" w:hAnsi="仿宋" w:cs="仿宋"/>
          <w:kern w:val="0"/>
          <w:sz w:val="32"/>
          <w:szCs w:val="32"/>
          <w:lang w:bidi="ar"/>
        </w:rPr>
        <w:t>细则</w:t>
      </w:r>
      <w:r>
        <w:rPr>
          <w:rFonts w:ascii="仿宋" w:eastAsia="仿宋" w:hAnsi="仿宋" w:cs="仿宋" w:hint="eastAsia"/>
          <w:kern w:val="0"/>
          <w:sz w:val="32"/>
          <w:szCs w:val="32"/>
          <w:lang w:bidi="ar"/>
        </w:rPr>
        <w:t>规定行为的，依法追究相应责任，涉嫌犯罪的，依法移送有关机关处理。</w:t>
      </w:r>
    </w:p>
    <w:p w:rsidR="00122CF2" w:rsidRDefault="00122CF2" w:rsidP="00122CF2">
      <w:pPr>
        <w:suppressAutoHyphens/>
        <w:ind w:firstLine="640"/>
        <w:rPr>
          <w:rFonts w:ascii="仿宋" w:eastAsia="仿宋" w:hAnsi="仿宋" w:cs="仿宋"/>
          <w:kern w:val="0"/>
          <w:sz w:val="32"/>
          <w:szCs w:val="32"/>
          <w:lang w:bidi="ar"/>
        </w:rPr>
      </w:pPr>
    </w:p>
    <w:p w:rsidR="00122CF2" w:rsidRDefault="00122CF2" w:rsidP="00122CF2">
      <w:pPr>
        <w:suppressAutoHyphens/>
        <w:jc w:val="center"/>
        <w:rPr>
          <w:rFonts w:ascii="黑体" w:eastAsia="黑体" w:hAnsi="黑体" w:cs="黑体"/>
          <w:kern w:val="0"/>
          <w:sz w:val="32"/>
          <w:szCs w:val="32"/>
          <w:lang w:bidi="ar"/>
        </w:rPr>
      </w:pPr>
      <w:r>
        <w:rPr>
          <w:rFonts w:ascii="黑体" w:eastAsia="黑体" w:hAnsi="黑体" w:cs="黑体" w:hint="eastAsia"/>
          <w:kern w:val="0"/>
          <w:sz w:val="32"/>
          <w:szCs w:val="32"/>
          <w:lang w:bidi="ar"/>
        </w:rPr>
        <w:t>第五章  附则</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 xml:space="preserve">第二十六条 </w:t>
      </w:r>
      <w:r>
        <w:rPr>
          <w:rFonts w:ascii="仿宋" w:eastAsia="仿宋" w:hAnsi="仿宋" w:cs="仿宋" w:hint="eastAsia"/>
          <w:kern w:val="0"/>
          <w:sz w:val="32"/>
          <w:szCs w:val="32"/>
          <w:lang w:bidi="ar"/>
        </w:rPr>
        <w:t>市县财政部门会同农业农村、水利部门，</w:t>
      </w:r>
      <w:r>
        <w:rPr>
          <w:rFonts w:ascii="仿宋" w:eastAsia="仿宋" w:hAnsi="仿宋" w:cs="仿宋"/>
          <w:kern w:val="0"/>
          <w:sz w:val="32"/>
          <w:szCs w:val="32"/>
          <w:lang w:bidi="ar"/>
        </w:rPr>
        <w:t>可</w:t>
      </w:r>
      <w:r>
        <w:rPr>
          <w:rFonts w:ascii="仿宋" w:eastAsia="仿宋" w:hAnsi="仿宋" w:cs="仿宋" w:hint="eastAsia"/>
          <w:kern w:val="0"/>
          <w:sz w:val="32"/>
          <w:szCs w:val="32"/>
          <w:lang w:bidi="ar"/>
        </w:rPr>
        <w:t>结合</w:t>
      </w:r>
      <w:r>
        <w:rPr>
          <w:rFonts w:ascii="仿宋" w:eastAsia="仿宋" w:hAnsi="仿宋" w:cs="仿宋"/>
          <w:kern w:val="0"/>
          <w:sz w:val="32"/>
          <w:szCs w:val="32"/>
          <w:lang w:bidi="ar"/>
        </w:rPr>
        <w:t>实际工作需要，根据本细则进一步细化政策要求</w:t>
      </w:r>
      <w:r>
        <w:rPr>
          <w:rFonts w:ascii="仿宋" w:eastAsia="仿宋" w:hAnsi="仿宋" w:cs="仿宋" w:hint="eastAsia"/>
          <w:kern w:val="0"/>
          <w:sz w:val="32"/>
          <w:szCs w:val="32"/>
          <w:lang w:bidi="ar"/>
        </w:rPr>
        <w:t>，加强资金监管、优化绩效管理。</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 xml:space="preserve">第二十七条 </w:t>
      </w:r>
      <w:r>
        <w:rPr>
          <w:rFonts w:ascii="仿宋" w:eastAsia="仿宋" w:hAnsi="仿宋" w:cs="仿宋" w:hint="eastAsia"/>
          <w:kern w:val="0"/>
          <w:sz w:val="32"/>
          <w:szCs w:val="32"/>
          <w:lang w:bidi="ar"/>
        </w:rPr>
        <w:t>本实施细则由自治区财政厅会同自治区农业农村厅、水利厅负责解释。</w:t>
      </w:r>
    </w:p>
    <w:p w:rsidR="00122CF2" w:rsidRDefault="00122CF2" w:rsidP="00122CF2">
      <w:pPr>
        <w:suppressAutoHyphens/>
        <w:ind w:firstLine="640"/>
        <w:rPr>
          <w:rFonts w:ascii="仿宋" w:eastAsia="仿宋" w:hAnsi="仿宋" w:cs="仿宋"/>
          <w:kern w:val="0"/>
          <w:sz w:val="32"/>
          <w:szCs w:val="32"/>
          <w:lang w:bidi="ar"/>
        </w:rPr>
      </w:pPr>
      <w:r>
        <w:rPr>
          <w:rFonts w:ascii="仿宋" w:eastAsia="仿宋" w:hAnsi="仿宋" w:cs="仿宋" w:hint="eastAsia"/>
          <w:b/>
          <w:bCs/>
          <w:kern w:val="0"/>
          <w:sz w:val="32"/>
          <w:szCs w:val="32"/>
          <w:lang w:bidi="ar"/>
        </w:rPr>
        <w:t>第二十八条</w:t>
      </w:r>
      <w:r>
        <w:rPr>
          <w:rFonts w:ascii="仿宋" w:eastAsia="仿宋" w:hAnsi="仿宋" w:cs="仿宋" w:hint="eastAsia"/>
          <w:kern w:val="0"/>
          <w:sz w:val="32"/>
          <w:szCs w:val="32"/>
          <w:lang w:bidi="ar"/>
        </w:rPr>
        <w:t xml:space="preserve"> 本实施细则自印发之日起施行。《西藏自治区农</w:t>
      </w:r>
      <w:r>
        <w:rPr>
          <w:rFonts w:ascii="仿宋" w:eastAsia="仿宋" w:hAnsi="仿宋" w:cs="仿宋" w:hint="eastAsia"/>
          <w:kern w:val="0"/>
          <w:sz w:val="32"/>
          <w:szCs w:val="32"/>
          <w:lang w:bidi="ar"/>
        </w:rPr>
        <w:lastRenderedPageBreak/>
        <w:t>业防灾减灾和水利救灾资金管理实施细则》（藏财农〔2023〕101号）同时废止。</w:t>
      </w:r>
    </w:p>
    <w:bookmarkEnd w:id="0"/>
    <w:p w:rsidR="00122CF2" w:rsidRDefault="00122CF2" w:rsidP="00122CF2">
      <w:pPr>
        <w:spacing w:line="600" w:lineRule="exact"/>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bookmarkStart w:id="1" w:name="_GoBack"/>
      <w:bookmarkEnd w:id="1"/>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600" w:lineRule="exact"/>
        <w:ind w:firstLineChars="200" w:firstLine="640"/>
        <w:textAlignment w:val="center"/>
        <w:rPr>
          <w:rFonts w:ascii="仿宋" w:eastAsia="仿宋" w:hAnsi="仿宋"/>
          <w:sz w:val="32"/>
          <w:szCs w:val="32"/>
        </w:rPr>
      </w:pPr>
    </w:p>
    <w:p w:rsidR="00122CF2" w:rsidRDefault="00122CF2" w:rsidP="00122CF2">
      <w:pPr>
        <w:spacing w:line="320" w:lineRule="exact"/>
        <w:ind w:firstLineChars="200" w:firstLine="880"/>
        <w:jc w:val="right"/>
        <w:textAlignment w:val="center"/>
        <w:rPr>
          <w:rFonts w:ascii="方正小标宋简体" w:eastAsia="方正小标宋简体" w:hAnsi="宋体"/>
          <w:sz w:val="44"/>
          <w:szCs w:val="44"/>
        </w:rPr>
      </w:pPr>
    </w:p>
    <w:p w:rsidR="00A55737" w:rsidRDefault="00A55737"/>
    <w:sectPr w:rsidR="00A55737">
      <w:headerReference w:type="even" r:id="rId6"/>
      <w:headerReference w:type="default" r:id="rId7"/>
      <w:footerReference w:type="even" r:id="rId8"/>
      <w:footerReference w:type="default" r:id="rId9"/>
      <w:pgSz w:w="11906" w:h="16838"/>
      <w:pgMar w:top="1990" w:right="1503" w:bottom="1588" w:left="1503" w:header="851" w:footer="1520"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C20" w:rsidRDefault="004C1C20" w:rsidP="00122CF2">
      <w:r>
        <w:separator/>
      </w:r>
    </w:p>
  </w:endnote>
  <w:endnote w:type="continuationSeparator" w:id="0">
    <w:p w:rsidR="004C1C20" w:rsidRDefault="004C1C20" w:rsidP="0012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DejaVu Math TeX Gyre">
    <w:altName w:val="Corbel"/>
    <w:charset w:val="00"/>
    <w:family w:val="auto"/>
    <w:pitch w:val="default"/>
    <w:sig w:usb0="00000000" w:usb1="00000000" w:usb2="02000000" w:usb3="00000000" w:csb0="60000193" w:csb1="0DD40000"/>
  </w:font>
  <w:font w:name="Segoe UI">
    <w:panose1 w:val="020B0502040204020203"/>
    <w:charset w:val="00"/>
    <w:family w:val="swiss"/>
    <w:pitch w:val="variable"/>
    <w:sig w:usb0="E10022FF" w:usb1="C000E47F" w:usb2="00000029" w:usb3="00000000" w:csb0="000001D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F" w:rsidRDefault="004C1C20">
    <w:pPr>
      <w:pStyle w:val="a5"/>
      <w:tabs>
        <w:tab w:val="clear" w:pos="4153"/>
        <w:tab w:val="clear" w:pos="8306"/>
      </w:tabs>
      <w:spacing w:line="220" w:lineRule="exact"/>
      <w:ind w:leftChars="200" w:left="420" w:rightChars="200" w:right="420"/>
      <w:textAlignment w:val="center"/>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2F34EA">
      <w:rPr>
        <w:rFonts w:ascii="宋体" w:hAnsi="宋体"/>
        <w:noProof/>
        <w:sz w:val="28"/>
        <w:szCs w:val="28"/>
        <w:lang w:val="zh-CN"/>
      </w:rPr>
      <w:t>4</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F" w:rsidRDefault="004C1C20">
    <w:pPr>
      <w:pStyle w:val="a5"/>
      <w:wordWrap w:val="0"/>
      <w:spacing w:line="220" w:lineRule="exact"/>
      <w:ind w:leftChars="200" w:left="420" w:rightChars="200" w:right="420"/>
      <w:jc w:val="right"/>
      <w:textAlignment w:val="cente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35056C" w:rsidRPr="0035056C">
      <w:rPr>
        <w:rFonts w:ascii="宋体" w:hAnsi="宋体"/>
        <w:noProof/>
        <w:sz w:val="28"/>
        <w:szCs w:val="28"/>
        <w:lang w:val="zh-CN"/>
      </w:rPr>
      <w:t>16</w:t>
    </w:r>
    <w:r>
      <w:rPr>
        <w:rFonts w:ascii="宋体" w:hAnsi="宋体"/>
        <w:sz w:val="28"/>
        <w:szCs w:val="28"/>
      </w:rPr>
      <w:fldChar w:fldCharType="end"/>
    </w:r>
    <w:r>
      <w:rPr>
        <w:rFonts w:ascii="宋体" w:hAnsi="宋体"/>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C20" w:rsidRDefault="004C1C20" w:rsidP="00122CF2">
      <w:r>
        <w:separator/>
      </w:r>
    </w:p>
  </w:footnote>
  <w:footnote w:type="continuationSeparator" w:id="0">
    <w:p w:rsidR="004C1C20" w:rsidRDefault="004C1C20" w:rsidP="00122C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F" w:rsidRDefault="0035056C">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7F" w:rsidRDefault="0035056C">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339"/>
    <w:rsid w:val="00122CF2"/>
    <w:rsid w:val="0035056C"/>
    <w:rsid w:val="00363339"/>
    <w:rsid w:val="004C1C20"/>
    <w:rsid w:val="00A55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D3023C9-C784-4EE5-BDB6-6DC5A4E9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CF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22CF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qFormat/>
    <w:rsid w:val="00122CF2"/>
    <w:rPr>
      <w:sz w:val="18"/>
      <w:szCs w:val="18"/>
    </w:rPr>
  </w:style>
  <w:style w:type="paragraph" w:styleId="a5">
    <w:name w:val="footer"/>
    <w:basedOn w:val="a"/>
    <w:link w:val="a6"/>
    <w:unhideWhenUsed/>
    <w:rsid w:val="00122CF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rsid w:val="00122C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1147</Words>
  <Characters>6542</Characters>
  <Application>Microsoft Office Word</Application>
  <DocSecurity>0</DocSecurity>
  <Lines>54</Lines>
  <Paragraphs>15</Paragraphs>
  <ScaleCrop>false</ScaleCrop>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农业农村处</dc:creator>
  <cp:keywords/>
  <dc:description/>
  <cp:lastModifiedBy>农业农村处</cp:lastModifiedBy>
  <cp:revision>3</cp:revision>
  <dcterms:created xsi:type="dcterms:W3CDTF">2026-07-08T03:36:00Z</dcterms:created>
  <dcterms:modified xsi:type="dcterms:W3CDTF">2026-07-09T02:13:00Z</dcterms:modified>
</cp:coreProperties>
</file>